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11827" w14:textId="77777777" w:rsidR="00D75C8D" w:rsidRDefault="004B0528">
      <w:pPr>
        <w:spacing w:before="73"/>
        <w:ind w:left="227"/>
        <w:rPr>
          <w:sz w:val="24"/>
        </w:rPr>
      </w:pPr>
      <w:bookmarkStart w:id="0" w:name="HSFPP-Learning-Plan-2-2-Credit-Costs_201"/>
      <w:bookmarkEnd w:id="0"/>
      <w:r>
        <w:rPr>
          <w:sz w:val="24"/>
        </w:rPr>
        <w:t>Student Learning Plan</w:t>
      </w:r>
    </w:p>
    <w:p w14:paraId="47211828" w14:textId="77777777" w:rsidR="00D75C8D" w:rsidRDefault="004B0528">
      <w:pPr>
        <w:spacing w:before="16"/>
        <w:ind w:left="227"/>
        <w:rPr>
          <w:rFonts w:ascii="Arial Narrow"/>
          <w:b/>
          <w:sz w:val="32"/>
        </w:rPr>
      </w:pPr>
      <w:r>
        <w:rPr>
          <w:rFonts w:ascii="Arial Narrow"/>
          <w:b/>
          <w:sz w:val="32"/>
        </w:rPr>
        <w:t>Lesson 2-2: Credit Costs</w:t>
      </w:r>
    </w:p>
    <w:p w14:paraId="47211829" w14:textId="77777777" w:rsidR="00D75C8D" w:rsidRDefault="00D75C8D">
      <w:pPr>
        <w:pStyle w:val="BodyText"/>
        <w:rPr>
          <w:rFonts w:ascii="Arial Narrow"/>
          <w:b/>
          <w:sz w:val="20"/>
        </w:rPr>
      </w:pPr>
    </w:p>
    <w:p w14:paraId="4721182A" w14:textId="77777777" w:rsidR="00D75C8D" w:rsidRDefault="00D75C8D">
      <w:pPr>
        <w:pStyle w:val="BodyText"/>
        <w:spacing w:before="8"/>
        <w:rPr>
          <w:rFonts w:ascii="Arial Narrow"/>
          <w:b/>
          <w:sz w:val="24"/>
        </w:rPr>
      </w:pPr>
    </w:p>
    <w:p w14:paraId="4721182B" w14:textId="77777777" w:rsidR="00D75C8D" w:rsidRDefault="001C6F7B">
      <w:pPr>
        <w:spacing w:before="100"/>
        <w:ind w:left="227"/>
        <w:rPr>
          <w:rFonts w:ascii="Arial Narrow"/>
          <w:b/>
          <w:sz w:val="24"/>
        </w:rPr>
      </w:pPr>
      <w:r>
        <w:pict w14:anchorId="472119A7">
          <v:shapetype id="_x0000_t202" coordsize="21600,21600" o:spt="202" path="m,l,21600r21600,l21600,xe">
            <v:stroke joinstyle="miter"/>
            <v:path gradientshapeok="t" o:connecttype="rect"/>
          </v:shapetype>
          <v:shape id="_x0000_s1052" type="#_x0000_t202" style="position:absolute;left:0;text-align:left;margin-left:324.75pt;margin-top:-4.8pt;width:234.5pt;height:174pt;z-index:251659264;mso-position-horizontal-relative:page" filled="f" strokecolor="#5a5a5a" strokeweight="1.5pt">
            <v:stroke dashstyle="1 1"/>
            <v:textbox inset="0,0,0,0">
              <w:txbxContent>
                <w:p w14:paraId="472119D8" w14:textId="77777777" w:rsidR="00D75C8D" w:rsidRDefault="004B0528">
                  <w:pPr>
                    <w:spacing w:before="188"/>
                    <w:ind w:left="144"/>
                    <w:rPr>
                      <w:rFonts w:ascii="Arial Narrow"/>
                      <w:b/>
                      <w:sz w:val="24"/>
                    </w:rPr>
                  </w:pPr>
                  <w:r>
                    <w:rPr>
                      <w:rFonts w:ascii="Arial Narrow"/>
                      <w:b/>
                      <w:sz w:val="24"/>
                    </w:rPr>
                    <w:t>LEARNING OUTCOMES</w:t>
                  </w:r>
                </w:p>
                <w:p w14:paraId="472119D9" w14:textId="77777777" w:rsidR="00D75C8D" w:rsidRDefault="00D75C8D">
                  <w:pPr>
                    <w:pStyle w:val="BodyText"/>
                    <w:spacing w:before="2"/>
                    <w:rPr>
                      <w:rFonts w:ascii="Arial Narrow"/>
                      <w:b/>
                    </w:rPr>
                  </w:pPr>
                </w:p>
                <w:p w14:paraId="472119DA" w14:textId="77777777" w:rsidR="00D75C8D" w:rsidRDefault="004B0528">
                  <w:pPr>
                    <w:pStyle w:val="BodyText"/>
                    <w:spacing w:line="271" w:lineRule="auto"/>
                    <w:ind w:left="144" w:right="507"/>
                  </w:pPr>
                  <w:r>
                    <w:t>In this lesson you will calculate the costs of borrowing options. Along the way you will:</w:t>
                  </w:r>
                </w:p>
                <w:p w14:paraId="472119DB" w14:textId="77777777" w:rsidR="00D75C8D" w:rsidRDefault="004B0528">
                  <w:pPr>
                    <w:pStyle w:val="BodyText"/>
                    <w:numPr>
                      <w:ilvl w:val="0"/>
                      <w:numId w:val="1"/>
                    </w:numPr>
                    <w:tabs>
                      <w:tab w:val="left" w:pos="505"/>
                    </w:tabs>
                    <w:spacing w:before="195"/>
                    <w:ind w:hanging="361"/>
                  </w:pPr>
                  <w:r>
                    <w:t>Give examples of how credit is</w:t>
                  </w:r>
                  <w:r>
                    <w:rPr>
                      <w:spacing w:val="-5"/>
                    </w:rPr>
                    <w:t xml:space="preserve"> </w:t>
                  </w:r>
                  <w:r>
                    <w:t>used.</w:t>
                  </w:r>
                </w:p>
                <w:p w14:paraId="472119DC" w14:textId="77777777" w:rsidR="00D75C8D" w:rsidRDefault="004B0528">
                  <w:pPr>
                    <w:pStyle w:val="BodyText"/>
                    <w:numPr>
                      <w:ilvl w:val="0"/>
                      <w:numId w:val="1"/>
                    </w:numPr>
                    <w:tabs>
                      <w:tab w:val="left" w:pos="505"/>
                    </w:tabs>
                    <w:spacing w:before="151"/>
                    <w:ind w:hanging="361"/>
                  </w:pPr>
                  <w:r>
                    <w:t>Identify typical costs and terms of</w:t>
                  </w:r>
                  <w:r>
                    <w:rPr>
                      <w:spacing w:val="-3"/>
                    </w:rPr>
                    <w:t xml:space="preserve"> </w:t>
                  </w:r>
                  <w:r>
                    <w:t>credit.</w:t>
                  </w:r>
                </w:p>
                <w:p w14:paraId="472119DD" w14:textId="77777777" w:rsidR="00D75C8D" w:rsidRDefault="004B0528">
                  <w:pPr>
                    <w:pStyle w:val="BodyText"/>
                    <w:numPr>
                      <w:ilvl w:val="0"/>
                      <w:numId w:val="1"/>
                    </w:numPr>
                    <w:tabs>
                      <w:tab w:val="left" w:pos="505"/>
                    </w:tabs>
                    <w:spacing w:before="151"/>
                    <w:ind w:hanging="361"/>
                  </w:pPr>
                  <w:r>
                    <w:t>Calculate the cost of using</w:t>
                  </w:r>
                  <w:r>
                    <w:rPr>
                      <w:spacing w:val="-11"/>
                    </w:rPr>
                    <w:t xml:space="preserve"> </w:t>
                  </w:r>
                  <w:r>
                    <w:t>credit.</w:t>
                  </w:r>
                </w:p>
                <w:p w14:paraId="472119DE" w14:textId="77777777" w:rsidR="00D75C8D" w:rsidRDefault="004B0528">
                  <w:pPr>
                    <w:pStyle w:val="BodyText"/>
                    <w:spacing w:before="149" w:line="273" w:lineRule="auto"/>
                    <w:ind w:left="144" w:right="677"/>
                  </w:pPr>
                  <w:r>
                    <w:t>Use what you learn to consider borrowing options for a specific situation.</w:t>
                  </w:r>
                </w:p>
              </w:txbxContent>
            </v:textbox>
            <w10:wrap anchorx="page"/>
          </v:shape>
        </w:pict>
      </w:r>
      <w:r w:rsidR="004B0528">
        <w:rPr>
          <w:rFonts w:ascii="Arial Narrow"/>
          <w:b/>
          <w:sz w:val="24"/>
        </w:rPr>
        <w:t>OVERVIEW</w:t>
      </w:r>
    </w:p>
    <w:p w14:paraId="4721182C" w14:textId="77777777" w:rsidR="00D75C8D" w:rsidRDefault="00D75C8D">
      <w:pPr>
        <w:pStyle w:val="BodyText"/>
        <w:spacing w:before="1"/>
        <w:rPr>
          <w:rFonts w:ascii="Arial Narrow"/>
          <w:b/>
        </w:rPr>
      </w:pPr>
    </w:p>
    <w:p w14:paraId="4721182D" w14:textId="77777777" w:rsidR="00D75C8D" w:rsidRDefault="004B0528">
      <w:pPr>
        <w:pStyle w:val="BodyText"/>
        <w:spacing w:line="268" w:lineRule="auto"/>
        <w:ind w:left="227" w:right="5802"/>
      </w:pPr>
      <w:r>
        <w:t>Even if you don’t need to borrow money today, you’ll soon be flooded with tempting offers for car loans, credit cards, cash-advance loans, cellphone service, and more. Boosting your borrowing IQ now will prepare you to make smarter decisions whenever you decide to take the credit</w:t>
      </w:r>
      <w:r>
        <w:rPr>
          <w:spacing w:val="-11"/>
        </w:rPr>
        <w:t xml:space="preserve"> </w:t>
      </w:r>
      <w:r>
        <w:t>plunge.</w:t>
      </w:r>
    </w:p>
    <w:p w14:paraId="4721182E" w14:textId="77777777" w:rsidR="00D75C8D" w:rsidRDefault="00D75C8D">
      <w:pPr>
        <w:pStyle w:val="BodyText"/>
        <w:spacing w:before="6"/>
        <w:rPr>
          <w:sz w:val="21"/>
        </w:rPr>
      </w:pPr>
    </w:p>
    <w:p w14:paraId="4721182F" w14:textId="77777777" w:rsidR="00D75C8D" w:rsidRDefault="004B0528">
      <w:pPr>
        <w:pStyle w:val="BodyText"/>
        <w:spacing w:line="271" w:lineRule="auto"/>
        <w:ind w:left="227" w:right="6198"/>
      </w:pPr>
      <w:r>
        <w:t>This lesson will help you calculate the costs of borrowing options.</w:t>
      </w:r>
    </w:p>
    <w:p w14:paraId="47211830" w14:textId="77777777" w:rsidR="00D75C8D" w:rsidRDefault="00D75C8D">
      <w:pPr>
        <w:pStyle w:val="BodyText"/>
        <w:rPr>
          <w:sz w:val="20"/>
        </w:rPr>
      </w:pPr>
    </w:p>
    <w:p w14:paraId="47211831" w14:textId="77777777" w:rsidR="00D75C8D" w:rsidRDefault="00D75C8D">
      <w:pPr>
        <w:pStyle w:val="BodyText"/>
        <w:rPr>
          <w:sz w:val="20"/>
        </w:rPr>
      </w:pPr>
    </w:p>
    <w:p w14:paraId="47211832" w14:textId="77777777" w:rsidR="00D75C8D" w:rsidRDefault="00D75C8D">
      <w:pPr>
        <w:pStyle w:val="BodyText"/>
        <w:spacing w:before="9"/>
        <w:rPr>
          <w:sz w:val="15"/>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D75C8D" w14:paraId="47211835" w14:textId="77777777">
        <w:trPr>
          <w:trHeight w:val="517"/>
        </w:trPr>
        <w:tc>
          <w:tcPr>
            <w:tcW w:w="10442" w:type="dxa"/>
            <w:gridSpan w:val="2"/>
            <w:shd w:val="clear" w:color="auto" w:fill="BEBEBE"/>
          </w:tcPr>
          <w:p w14:paraId="47211833" w14:textId="77777777" w:rsidR="00D75C8D" w:rsidRDefault="004B0528">
            <w:pPr>
              <w:pStyle w:val="TableParagraph"/>
              <w:spacing w:before="53" w:line="270" w:lineRule="exact"/>
              <w:ind w:left="3482" w:right="3457"/>
              <w:jc w:val="center"/>
              <w:rPr>
                <w:rFonts w:ascii="Arial Narrow"/>
                <w:b/>
                <w:sz w:val="24"/>
              </w:rPr>
            </w:pPr>
            <w:r>
              <w:rPr>
                <w:rFonts w:ascii="Arial Narrow"/>
                <w:b/>
                <w:sz w:val="24"/>
              </w:rPr>
              <w:t>LEARNING TASKS</w:t>
            </w:r>
          </w:p>
          <w:p w14:paraId="47211834" w14:textId="77777777" w:rsidR="00D75C8D" w:rsidRDefault="004B0528">
            <w:pPr>
              <w:pStyle w:val="TableParagraph"/>
              <w:spacing w:line="174" w:lineRule="exact"/>
              <w:ind w:left="3488" w:right="3457"/>
              <w:jc w:val="center"/>
              <w:rPr>
                <w:sz w:val="16"/>
              </w:rPr>
            </w:pPr>
            <w:r>
              <w:rPr>
                <w:sz w:val="16"/>
              </w:rPr>
              <w:t>These tasks match pages 9-15 in Student Guide 2.</w:t>
            </w:r>
          </w:p>
        </w:tc>
      </w:tr>
      <w:tr w:rsidR="00D75C8D" w14:paraId="47211838" w14:textId="77777777">
        <w:trPr>
          <w:trHeight w:val="759"/>
        </w:trPr>
        <w:tc>
          <w:tcPr>
            <w:tcW w:w="718" w:type="dxa"/>
            <w:tcBorders>
              <w:bottom w:val="single" w:sz="6" w:space="0" w:color="808080"/>
              <w:right w:val="single" w:sz="6" w:space="0" w:color="808080"/>
            </w:tcBorders>
          </w:tcPr>
          <w:p w14:paraId="47211836" w14:textId="77777777" w:rsidR="00D75C8D" w:rsidRDefault="004B0528">
            <w:pPr>
              <w:pStyle w:val="TableParagraph"/>
              <w:tabs>
                <w:tab w:val="left" w:pos="270"/>
              </w:tabs>
              <w:spacing w:before="105"/>
              <w:ind w:right="104"/>
              <w:jc w:val="right"/>
            </w:pPr>
            <w:r>
              <w:rPr>
                <w:u w:val="single"/>
              </w:rPr>
              <w:t xml:space="preserve"> </w:t>
            </w:r>
            <w:r>
              <w:rPr>
                <w:u w:val="single"/>
              </w:rPr>
              <w:tab/>
            </w:r>
            <w:r>
              <w:rPr>
                <w:spacing w:val="-1"/>
              </w:rPr>
              <w:t>1.</w:t>
            </w:r>
          </w:p>
        </w:tc>
        <w:tc>
          <w:tcPr>
            <w:tcW w:w="9724" w:type="dxa"/>
            <w:tcBorders>
              <w:left w:val="single" w:sz="6" w:space="0" w:color="808080"/>
              <w:bottom w:val="single" w:sz="6" w:space="0" w:color="808080"/>
            </w:tcBorders>
          </w:tcPr>
          <w:p w14:paraId="47211837" w14:textId="77777777" w:rsidR="00D75C8D" w:rsidRDefault="004B0528">
            <w:pPr>
              <w:pStyle w:val="TableParagraph"/>
              <w:spacing w:before="109" w:line="271" w:lineRule="auto"/>
              <w:ind w:left="114" w:right="447"/>
            </w:pPr>
            <w:r>
              <w:t>Jesse did the math on a laptop deal and realized the bargain wasn’t a bargain at all. See if you can spot a bargain from several offers.</w:t>
            </w:r>
          </w:p>
        </w:tc>
      </w:tr>
      <w:tr w:rsidR="00D75C8D" w14:paraId="4721183C" w14:textId="77777777">
        <w:trPr>
          <w:trHeight w:val="760"/>
        </w:trPr>
        <w:tc>
          <w:tcPr>
            <w:tcW w:w="718" w:type="dxa"/>
            <w:tcBorders>
              <w:top w:val="single" w:sz="6" w:space="0" w:color="808080"/>
              <w:bottom w:val="single" w:sz="6" w:space="0" w:color="808080"/>
              <w:right w:val="single" w:sz="6" w:space="0" w:color="808080"/>
            </w:tcBorders>
          </w:tcPr>
          <w:p w14:paraId="47211839" w14:textId="77777777" w:rsidR="00D75C8D" w:rsidRDefault="004B0528">
            <w:pPr>
              <w:pStyle w:val="TableParagraph"/>
              <w:tabs>
                <w:tab w:val="left" w:pos="270"/>
              </w:tabs>
              <w:spacing w:before="105"/>
              <w:ind w:right="104"/>
              <w:jc w:val="right"/>
            </w:pPr>
            <w:r>
              <w:rPr>
                <w:u w:val="single"/>
              </w:rPr>
              <w:t xml:space="preserve"> </w:t>
            </w:r>
            <w:r>
              <w:rPr>
                <w:u w:val="single"/>
              </w:rPr>
              <w:tab/>
            </w:r>
            <w:r>
              <w:rPr>
                <w:spacing w:val="-1"/>
              </w:rPr>
              <w:t>2.</w:t>
            </w:r>
          </w:p>
        </w:tc>
        <w:tc>
          <w:tcPr>
            <w:tcW w:w="9724" w:type="dxa"/>
            <w:tcBorders>
              <w:top w:val="single" w:sz="6" w:space="0" w:color="808080"/>
              <w:left w:val="single" w:sz="6" w:space="0" w:color="808080"/>
              <w:bottom w:val="single" w:sz="6" w:space="0" w:color="808080"/>
            </w:tcBorders>
          </w:tcPr>
          <w:p w14:paraId="4721183A" w14:textId="77777777" w:rsidR="00D75C8D" w:rsidRDefault="004B0528">
            <w:pPr>
              <w:pStyle w:val="TableParagraph"/>
              <w:spacing w:before="110"/>
              <w:ind w:left="114"/>
              <w:rPr>
                <w:rFonts w:ascii="Franklin Gothic Medium"/>
              </w:rPr>
            </w:pPr>
            <w:r>
              <w:t xml:space="preserve">Listen to a presentation about the costs of using credit. Complete </w:t>
            </w:r>
            <w:r>
              <w:rPr>
                <w:rFonts w:ascii="Franklin Gothic Medium"/>
              </w:rPr>
              <w:t>Activity 2.3: Simply Tell the Total</w:t>
            </w:r>
          </w:p>
          <w:p w14:paraId="4721183B" w14:textId="77777777" w:rsidR="00D75C8D" w:rsidRDefault="004B0528">
            <w:pPr>
              <w:pStyle w:val="TableParagraph"/>
              <w:spacing w:before="29"/>
              <w:ind w:left="114"/>
            </w:pPr>
            <w:r>
              <w:t>to calculate the total costs of credit purchases.</w:t>
            </w:r>
          </w:p>
        </w:tc>
      </w:tr>
      <w:tr w:rsidR="00D75C8D" w14:paraId="4721183F" w14:textId="77777777">
        <w:trPr>
          <w:trHeight w:val="760"/>
        </w:trPr>
        <w:tc>
          <w:tcPr>
            <w:tcW w:w="718" w:type="dxa"/>
            <w:tcBorders>
              <w:top w:val="single" w:sz="6" w:space="0" w:color="808080"/>
              <w:bottom w:val="single" w:sz="6" w:space="0" w:color="808080"/>
              <w:right w:val="single" w:sz="6" w:space="0" w:color="808080"/>
            </w:tcBorders>
          </w:tcPr>
          <w:p w14:paraId="4721183D" w14:textId="77777777" w:rsidR="00D75C8D" w:rsidRDefault="004B0528">
            <w:pPr>
              <w:pStyle w:val="TableParagraph"/>
              <w:tabs>
                <w:tab w:val="left" w:pos="270"/>
              </w:tabs>
              <w:spacing w:before="105"/>
              <w:ind w:right="104"/>
              <w:jc w:val="right"/>
            </w:pPr>
            <w:r>
              <w:rPr>
                <w:u w:val="single"/>
              </w:rPr>
              <w:t xml:space="preserve"> </w:t>
            </w:r>
            <w:r>
              <w:rPr>
                <w:u w:val="single"/>
              </w:rPr>
              <w:tab/>
            </w:r>
            <w:r>
              <w:rPr>
                <w:spacing w:val="-1"/>
              </w:rPr>
              <w:t>3.</w:t>
            </w:r>
          </w:p>
        </w:tc>
        <w:tc>
          <w:tcPr>
            <w:tcW w:w="9724" w:type="dxa"/>
            <w:tcBorders>
              <w:top w:val="single" w:sz="6" w:space="0" w:color="808080"/>
              <w:left w:val="single" w:sz="6" w:space="0" w:color="808080"/>
              <w:bottom w:val="single" w:sz="6" w:space="0" w:color="808080"/>
            </w:tcBorders>
          </w:tcPr>
          <w:p w14:paraId="4721183E" w14:textId="77777777" w:rsidR="00D75C8D" w:rsidRDefault="004B0528">
            <w:pPr>
              <w:pStyle w:val="TableParagraph"/>
              <w:spacing w:before="110" w:line="268" w:lineRule="auto"/>
              <w:ind w:left="114" w:right="1439"/>
              <w:rPr>
                <w:rFonts w:ascii="Franklin Gothic Medium"/>
              </w:rPr>
            </w:pPr>
            <w:r>
              <w:t xml:space="preserve">Calculate average monthly payments to repay a loan. Complete </w:t>
            </w:r>
            <w:r>
              <w:rPr>
                <w:rFonts w:ascii="Franklin Gothic Medium"/>
              </w:rPr>
              <w:t>Activity 2.4: What is the Average Payment.</w:t>
            </w:r>
          </w:p>
        </w:tc>
      </w:tr>
      <w:tr w:rsidR="00D75C8D" w14:paraId="47211843" w14:textId="77777777">
        <w:trPr>
          <w:trHeight w:val="1698"/>
        </w:trPr>
        <w:tc>
          <w:tcPr>
            <w:tcW w:w="718" w:type="dxa"/>
            <w:tcBorders>
              <w:top w:val="single" w:sz="6" w:space="0" w:color="808080"/>
              <w:bottom w:val="single" w:sz="6" w:space="0" w:color="808080"/>
              <w:right w:val="single" w:sz="6" w:space="0" w:color="808080"/>
            </w:tcBorders>
          </w:tcPr>
          <w:p w14:paraId="47211840" w14:textId="77777777" w:rsidR="00D75C8D" w:rsidRDefault="004B0528">
            <w:pPr>
              <w:pStyle w:val="TableParagraph"/>
              <w:tabs>
                <w:tab w:val="left" w:pos="270"/>
              </w:tabs>
              <w:spacing w:before="105"/>
              <w:ind w:right="104"/>
              <w:jc w:val="right"/>
            </w:pPr>
            <w:r>
              <w:rPr>
                <w:u w:val="single"/>
              </w:rPr>
              <w:t xml:space="preserve"> </w:t>
            </w:r>
            <w:r>
              <w:rPr>
                <w:u w:val="single"/>
              </w:rPr>
              <w:tab/>
            </w:r>
            <w:r>
              <w:rPr>
                <w:spacing w:val="-1"/>
              </w:rPr>
              <w:t>4,</w:t>
            </w:r>
          </w:p>
        </w:tc>
        <w:tc>
          <w:tcPr>
            <w:tcW w:w="9724" w:type="dxa"/>
            <w:tcBorders>
              <w:top w:val="single" w:sz="6" w:space="0" w:color="808080"/>
              <w:left w:val="single" w:sz="6" w:space="0" w:color="808080"/>
              <w:bottom w:val="single" w:sz="6" w:space="0" w:color="808080"/>
            </w:tcBorders>
          </w:tcPr>
          <w:p w14:paraId="47211841" w14:textId="77777777" w:rsidR="00D75C8D" w:rsidRDefault="004B0528">
            <w:pPr>
              <w:pStyle w:val="TableParagraph"/>
              <w:spacing w:before="110" w:line="268" w:lineRule="auto"/>
              <w:ind w:left="114"/>
            </w:pPr>
            <w:r>
              <w:t>Mariah did a good job of comparing credit card options available to her. How good were your instincts? Time to find out if you were right.</w:t>
            </w:r>
          </w:p>
          <w:p w14:paraId="47211842" w14:textId="77777777" w:rsidR="00D75C8D" w:rsidRDefault="004B0528">
            <w:pPr>
              <w:pStyle w:val="TableParagraph"/>
              <w:spacing w:before="101" w:line="268" w:lineRule="auto"/>
              <w:ind w:left="114" w:right="100"/>
            </w:pPr>
            <w:r>
              <w:t xml:space="preserve">Figure out the monthly payment, total interest paid, and total cost for several purchases by completing the </w:t>
            </w:r>
            <w:r>
              <w:rPr>
                <w:rFonts w:ascii="Franklin Gothic Medium"/>
              </w:rPr>
              <w:t>Pick an Option task</w:t>
            </w:r>
            <w:r>
              <w:t>. Figure out which is the better deal. Then, choose which deal you would take, and explain why you made that choice.</w:t>
            </w:r>
          </w:p>
        </w:tc>
      </w:tr>
      <w:tr w:rsidR="00D75C8D" w14:paraId="47211846" w14:textId="77777777">
        <w:trPr>
          <w:trHeight w:val="762"/>
        </w:trPr>
        <w:tc>
          <w:tcPr>
            <w:tcW w:w="718" w:type="dxa"/>
            <w:tcBorders>
              <w:top w:val="single" w:sz="6" w:space="0" w:color="808080"/>
              <w:right w:val="single" w:sz="6" w:space="0" w:color="808080"/>
            </w:tcBorders>
            <w:shd w:val="clear" w:color="auto" w:fill="D9D9D9"/>
          </w:tcPr>
          <w:p w14:paraId="47211844" w14:textId="77777777" w:rsidR="00D75C8D" w:rsidRDefault="004B0528">
            <w:pPr>
              <w:pStyle w:val="TableParagraph"/>
              <w:tabs>
                <w:tab w:val="left" w:pos="270"/>
              </w:tabs>
              <w:spacing w:before="107"/>
              <w:ind w:right="103"/>
              <w:jc w:val="right"/>
            </w:pPr>
            <w:r>
              <w:rPr>
                <w:u w:val="single"/>
              </w:rPr>
              <w:t xml:space="preserve"> </w:t>
            </w:r>
            <w:r>
              <w:rPr>
                <w:u w:val="single"/>
              </w:rPr>
              <w:tab/>
            </w:r>
            <w:r>
              <w:t>5.</w:t>
            </w:r>
          </w:p>
        </w:tc>
        <w:tc>
          <w:tcPr>
            <w:tcW w:w="9724" w:type="dxa"/>
            <w:tcBorders>
              <w:top w:val="single" w:sz="6" w:space="0" w:color="808080"/>
              <w:left w:val="single" w:sz="6" w:space="0" w:color="808080"/>
            </w:tcBorders>
            <w:shd w:val="clear" w:color="auto" w:fill="D9D9D9"/>
          </w:tcPr>
          <w:p w14:paraId="47211845" w14:textId="77777777" w:rsidR="00D75C8D" w:rsidRDefault="004B0528">
            <w:pPr>
              <w:pStyle w:val="TableParagraph"/>
              <w:spacing w:before="112" w:line="268" w:lineRule="auto"/>
              <w:ind w:left="114" w:right="723"/>
              <w:rPr>
                <w:rFonts w:ascii="Franklin Gothic Medium"/>
              </w:rPr>
            </w:pPr>
            <w:r>
              <w:t xml:space="preserve">Pick a situation where you or your family uses credit. Complete </w:t>
            </w:r>
            <w:r>
              <w:rPr>
                <w:rFonts w:ascii="Franklin Gothic Medium"/>
              </w:rPr>
              <w:t xml:space="preserve">Challenge 2-A: DECIDE </w:t>
            </w:r>
            <w:proofErr w:type="gramStart"/>
            <w:r>
              <w:rPr>
                <w:rFonts w:ascii="Franklin Gothic Medium"/>
              </w:rPr>
              <w:t>The</w:t>
            </w:r>
            <w:proofErr w:type="gramEnd"/>
            <w:r>
              <w:rPr>
                <w:rFonts w:ascii="Franklin Gothic Medium"/>
              </w:rPr>
              <w:t xml:space="preserve"> Best Deal for You.</w:t>
            </w:r>
          </w:p>
        </w:tc>
      </w:tr>
    </w:tbl>
    <w:p w14:paraId="47211847" w14:textId="77777777" w:rsidR="00D75C8D" w:rsidRDefault="00D75C8D">
      <w:pPr>
        <w:pStyle w:val="BodyText"/>
        <w:spacing w:before="4"/>
        <w:rPr>
          <w:sz w:val="15"/>
        </w:rPr>
      </w:pPr>
    </w:p>
    <w:p w14:paraId="47211848" w14:textId="77777777" w:rsidR="00D75C8D" w:rsidRDefault="00D75C8D">
      <w:pPr>
        <w:rPr>
          <w:sz w:val="15"/>
        </w:rPr>
        <w:sectPr w:rsidR="00D75C8D">
          <w:footerReference w:type="default" r:id="rId7"/>
          <w:type w:val="continuous"/>
          <w:pgSz w:w="12240" w:h="15840"/>
          <w:pgMar w:top="700" w:right="760" w:bottom="980" w:left="780" w:header="720" w:footer="800" w:gutter="0"/>
          <w:cols w:space="720"/>
        </w:sectPr>
      </w:pPr>
    </w:p>
    <w:p w14:paraId="47211849" w14:textId="77777777" w:rsidR="00D75C8D" w:rsidRDefault="004B0528">
      <w:pPr>
        <w:pStyle w:val="Heading3"/>
        <w:spacing w:line="501" w:lineRule="exact"/>
      </w:pPr>
      <w:r>
        <w:rPr>
          <w:noProof/>
        </w:rPr>
        <w:drawing>
          <wp:anchor distT="0" distB="0" distL="0" distR="0" simplePos="0" relativeHeight="250785792" behindDoc="1" locked="0" layoutInCell="1" allowOverlap="1" wp14:anchorId="472119A8" wp14:editId="472119A9">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9713" cy="9069241"/>
                    </a:xfrm>
                    <a:prstGeom prst="rect">
                      <a:avLst/>
                    </a:prstGeom>
                  </pic:spPr>
                </pic:pic>
              </a:graphicData>
            </a:graphic>
          </wp:anchor>
        </w:drawing>
      </w:r>
      <w:r>
        <w:rPr>
          <w:rFonts w:ascii="Wingdings" w:hAnsi="Wingdings"/>
          <w:b w:val="0"/>
          <w:color w:val="7E7E7E"/>
          <w:sz w:val="48"/>
        </w:rPr>
        <w:t></w:t>
      </w:r>
      <w:r>
        <w:t>TAKING IT HOME</w:t>
      </w:r>
    </w:p>
    <w:p w14:paraId="4721184A" w14:textId="77777777" w:rsidR="00D75C8D" w:rsidRDefault="004B0528">
      <w:pPr>
        <w:spacing w:line="206" w:lineRule="exact"/>
        <w:ind w:left="227"/>
        <w:rPr>
          <w:sz w:val="21"/>
        </w:rPr>
      </w:pPr>
      <w:r>
        <w:rPr>
          <w:sz w:val="21"/>
        </w:rPr>
        <w:t>Compare phones and calling plans for your family. Gather</w:t>
      </w:r>
    </w:p>
    <w:p w14:paraId="4721184B" w14:textId="77777777" w:rsidR="00D75C8D" w:rsidRDefault="004B0528">
      <w:pPr>
        <w:ind w:left="227" w:right="173"/>
        <w:rPr>
          <w:sz w:val="21"/>
        </w:rPr>
      </w:pPr>
      <w:r>
        <w:rPr>
          <w:sz w:val="21"/>
        </w:rPr>
        <w:t>information about at least two local phone plans provided by different companies. Find out what information you need to provide to the phone companies when you apply for the phone plans.</w:t>
      </w:r>
    </w:p>
    <w:p w14:paraId="4721184C" w14:textId="77777777" w:rsidR="00D75C8D" w:rsidRDefault="004B0528">
      <w:pPr>
        <w:spacing w:before="142" w:line="261" w:lineRule="auto"/>
        <w:ind w:left="227" w:right="22"/>
        <w:rPr>
          <w:sz w:val="21"/>
        </w:rPr>
      </w:pPr>
      <w:r>
        <w:rPr>
          <w:sz w:val="21"/>
        </w:rPr>
        <w:t xml:space="preserve">Use the DECIDE decision-making process learned in Module 1 to establish criteria for selecting a phone plan based on your current needs and financial situation. Compare the terms of each </w:t>
      </w:r>
      <w:proofErr w:type="gramStart"/>
      <w:r>
        <w:rPr>
          <w:sz w:val="21"/>
        </w:rPr>
        <w:t>plan, and</w:t>
      </w:r>
      <w:proofErr w:type="gramEnd"/>
      <w:r>
        <w:rPr>
          <w:sz w:val="21"/>
        </w:rPr>
        <w:t xml:space="preserve"> consider the advantages and disadvantages of each plan. Decide which option best meets your criteria.</w:t>
      </w:r>
    </w:p>
    <w:p w14:paraId="4721184D" w14:textId="77777777" w:rsidR="00D75C8D" w:rsidRDefault="004B0528">
      <w:pPr>
        <w:pStyle w:val="Heading3"/>
        <w:spacing w:line="512" w:lineRule="exact"/>
      </w:pPr>
      <w:r>
        <w:rPr>
          <w:b w:val="0"/>
        </w:rPr>
        <w:br w:type="column"/>
      </w:r>
      <w:r>
        <w:rPr>
          <w:rFonts w:ascii="Wingdings" w:hAnsi="Wingdings"/>
          <w:b w:val="0"/>
          <w:color w:val="7E7E7E"/>
          <w:sz w:val="48"/>
        </w:rPr>
        <w:t></w:t>
      </w:r>
      <w:r>
        <w:t>FURTHER STUDY</w:t>
      </w:r>
    </w:p>
    <w:p w14:paraId="4721184E" w14:textId="77777777" w:rsidR="00D75C8D" w:rsidRDefault="004B0528">
      <w:pPr>
        <w:spacing w:line="217" w:lineRule="exact"/>
        <w:ind w:left="227"/>
        <w:rPr>
          <w:sz w:val="21"/>
        </w:rPr>
      </w:pPr>
      <w:r>
        <w:rPr>
          <w:sz w:val="21"/>
        </w:rPr>
        <w:t>Bring in car ads that include leasing options</w:t>
      </w:r>
    </w:p>
    <w:p w14:paraId="4721184F" w14:textId="77777777" w:rsidR="00D75C8D" w:rsidRDefault="004B0528">
      <w:pPr>
        <w:spacing w:before="21" w:line="261" w:lineRule="auto"/>
        <w:ind w:left="227" w:right="280"/>
        <w:rPr>
          <w:sz w:val="21"/>
        </w:rPr>
      </w:pPr>
      <w:r>
        <w:rPr>
          <w:sz w:val="21"/>
        </w:rPr>
        <w:t>and financing information. Calculate out the cost of vehicles, comparing leasing versus purchasing.</w:t>
      </w:r>
    </w:p>
    <w:p w14:paraId="47211850" w14:textId="77777777" w:rsidR="00D75C8D" w:rsidRDefault="004B0528">
      <w:pPr>
        <w:spacing w:before="122" w:line="261" w:lineRule="auto"/>
        <w:ind w:left="227" w:right="326"/>
        <w:rPr>
          <w:sz w:val="21"/>
        </w:rPr>
      </w:pPr>
      <w:r>
        <w:rPr>
          <w:sz w:val="21"/>
        </w:rPr>
        <w:t>Discuss the financial issues (good and bad) related to leasing a vehicle. Who would be the best candidate to lease a car? When might it make sense to lease a car versus purchasing a car?</w:t>
      </w:r>
    </w:p>
    <w:p w14:paraId="47211851" w14:textId="77777777" w:rsidR="00D75C8D" w:rsidRDefault="00D75C8D">
      <w:pPr>
        <w:spacing w:line="261" w:lineRule="auto"/>
        <w:rPr>
          <w:sz w:val="21"/>
        </w:rPr>
        <w:sectPr w:rsidR="00D75C8D">
          <w:type w:val="continuous"/>
          <w:pgSz w:w="12240" w:h="15840"/>
          <w:pgMar w:top="700" w:right="760" w:bottom="980" w:left="780" w:header="720" w:footer="720" w:gutter="0"/>
          <w:cols w:num="2" w:space="720" w:equalWidth="0">
            <w:col w:w="5769" w:space="516"/>
            <w:col w:w="4415"/>
          </w:cols>
        </w:sectPr>
      </w:pPr>
    </w:p>
    <w:p w14:paraId="47211852" w14:textId="77777777" w:rsidR="00D75C8D" w:rsidRDefault="004B0528">
      <w:pPr>
        <w:pStyle w:val="Heading1"/>
        <w:spacing w:before="81"/>
        <w:ind w:left="227"/>
      </w:pPr>
      <w:r>
        <w:rPr>
          <w:noProof/>
        </w:rPr>
        <w:lastRenderedPageBreak/>
        <w:drawing>
          <wp:anchor distT="0" distB="0" distL="0" distR="0" simplePos="0" relativeHeight="250798080" behindDoc="1" locked="0" layoutInCell="1" allowOverlap="1" wp14:anchorId="472119AA" wp14:editId="472119AB">
            <wp:simplePos x="0" y="0"/>
            <wp:positionH relativeFrom="page">
              <wp:posOffset>329377</wp:posOffset>
            </wp:positionH>
            <wp:positionV relativeFrom="page">
              <wp:posOffset>255986</wp:posOffset>
            </wp:positionV>
            <wp:extent cx="7209713" cy="906924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9713" cy="9069241"/>
                    </a:xfrm>
                    <a:prstGeom prst="rect">
                      <a:avLst/>
                    </a:prstGeom>
                  </pic:spPr>
                </pic:pic>
              </a:graphicData>
            </a:graphic>
          </wp:anchor>
        </w:drawing>
      </w:r>
      <w:bookmarkStart w:id="1" w:name="HSFPP-Task-Pick-Option_2014"/>
      <w:bookmarkEnd w:id="1"/>
      <w:r>
        <w:t>Task: Pick an Option</w:t>
      </w:r>
    </w:p>
    <w:p w14:paraId="47211853" w14:textId="77777777" w:rsidR="00D75C8D" w:rsidRDefault="00D75C8D">
      <w:pPr>
        <w:pStyle w:val="BodyText"/>
        <w:rPr>
          <w:rFonts w:ascii="Arial Narrow"/>
          <w:b/>
          <w:sz w:val="20"/>
        </w:rPr>
      </w:pPr>
    </w:p>
    <w:p w14:paraId="47211854" w14:textId="77777777" w:rsidR="00D75C8D" w:rsidRDefault="00D75C8D">
      <w:pPr>
        <w:pStyle w:val="BodyText"/>
        <w:rPr>
          <w:rFonts w:ascii="Arial Narrow"/>
          <w:b/>
          <w:sz w:val="20"/>
        </w:rPr>
      </w:pPr>
    </w:p>
    <w:p w14:paraId="47211855" w14:textId="77777777" w:rsidR="00D75C8D" w:rsidRDefault="00D75C8D">
      <w:pPr>
        <w:pStyle w:val="BodyText"/>
        <w:spacing w:before="10"/>
        <w:rPr>
          <w:rFonts w:ascii="Arial Narrow"/>
          <w:b/>
          <w:sz w:val="24"/>
        </w:rPr>
      </w:pPr>
    </w:p>
    <w:p w14:paraId="47211856" w14:textId="25ED5931" w:rsidR="00D75C8D" w:rsidRDefault="004B0528">
      <w:pPr>
        <w:pStyle w:val="Heading2"/>
        <w:tabs>
          <w:tab w:val="left" w:pos="8233"/>
        </w:tabs>
        <w:ind w:left="227"/>
      </w:pPr>
      <w:r>
        <w:t>NAME:</w:t>
      </w:r>
      <w:r w:rsidR="00FF0D9B">
        <w:t xml:space="preserve"> </w:t>
      </w:r>
      <w:r w:rsidR="00FF0D9B" w:rsidRPr="00A46994">
        <w:rPr>
          <w:rFonts w:eastAsia="Arial Unicode MS" w:cs="Arial Unicode MS"/>
          <w:b w:val="0"/>
          <w:bCs w:val="0"/>
        </w:rPr>
        <w:fldChar w:fldCharType="begin">
          <w:ffData>
            <w:name w:val="Text2"/>
            <w:enabled/>
            <w:calcOnExit w:val="0"/>
            <w:textInput>
              <w:maxLength w:val="100"/>
            </w:textInput>
          </w:ffData>
        </w:fldChar>
      </w:r>
      <w:bookmarkStart w:id="2" w:name="Text2"/>
      <w:r w:rsidR="00FF0D9B" w:rsidRPr="00A46994">
        <w:rPr>
          <w:rFonts w:eastAsia="Arial Unicode MS" w:cs="Arial Unicode MS"/>
          <w:b w:val="0"/>
          <w:bCs w:val="0"/>
        </w:rPr>
        <w:instrText xml:space="preserve"> FORMTEXT </w:instrText>
      </w:r>
      <w:r w:rsidR="00FF0D9B" w:rsidRPr="00A46994">
        <w:rPr>
          <w:rFonts w:eastAsia="Arial Unicode MS" w:cs="Arial Unicode MS"/>
          <w:b w:val="0"/>
          <w:bCs w:val="0"/>
        </w:rPr>
      </w:r>
      <w:r w:rsidR="00FF0D9B" w:rsidRPr="00A46994">
        <w:rPr>
          <w:rFonts w:eastAsia="Arial Unicode MS" w:cs="Arial Unicode MS"/>
          <w:b w:val="0"/>
          <w:bCs w:val="0"/>
        </w:rPr>
        <w:fldChar w:fldCharType="separate"/>
      </w:r>
      <w:r w:rsidR="00FF0D9B" w:rsidRPr="00A46994">
        <w:rPr>
          <w:rFonts w:eastAsia="Arial Unicode MS" w:cs="Arial Unicode MS"/>
          <w:b w:val="0"/>
          <w:bCs w:val="0"/>
          <w:noProof/>
        </w:rPr>
        <w:t> </w:t>
      </w:r>
      <w:r w:rsidR="00FF0D9B" w:rsidRPr="00A46994">
        <w:rPr>
          <w:rFonts w:eastAsia="Arial Unicode MS" w:cs="Arial Unicode MS"/>
          <w:b w:val="0"/>
          <w:bCs w:val="0"/>
          <w:noProof/>
        </w:rPr>
        <w:t> </w:t>
      </w:r>
      <w:r w:rsidR="00FF0D9B" w:rsidRPr="00A46994">
        <w:rPr>
          <w:rFonts w:eastAsia="Arial Unicode MS" w:cs="Arial Unicode MS"/>
          <w:b w:val="0"/>
          <w:bCs w:val="0"/>
          <w:noProof/>
        </w:rPr>
        <w:t> </w:t>
      </w:r>
      <w:r w:rsidR="00FF0D9B" w:rsidRPr="00A46994">
        <w:rPr>
          <w:rFonts w:eastAsia="Arial Unicode MS" w:cs="Arial Unicode MS"/>
          <w:b w:val="0"/>
          <w:bCs w:val="0"/>
          <w:noProof/>
        </w:rPr>
        <w:t> </w:t>
      </w:r>
      <w:r w:rsidR="00FF0D9B" w:rsidRPr="00A46994">
        <w:rPr>
          <w:rFonts w:eastAsia="Arial Unicode MS" w:cs="Arial Unicode MS"/>
          <w:b w:val="0"/>
          <w:bCs w:val="0"/>
          <w:noProof/>
        </w:rPr>
        <w:t> </w:t>
      </w:r>
      <w:bookmarkEnd w:id="2"/>
      <w:r w:rsidR="00FF0D9B" w:rsidRPr="00A46994">
        <w:rPr>
          <w:rFonts w:eastAsia="Arial Unicode MS" w:cs="Arial Unicode MS"/>
          <w:b w:val="0"/>
          <w:bCs w:val="0"/>
        </w:rPr>
        <w:fldChar w:fldCharType="end"/>
      </w:r>
      <w:r>
        <w:tab/>
        <w:t>DATE:</w:t>
      </w:r>
      <w:r w:rsidR="00D85789">
        <w:t xml:space="preserve"> </w:t>
      </w:r>
      <w:r w:rsidR="00D85789" w:rsidRPr="000521F3">
        <w:rPr>
          <w:rFonts w:eastAsia="Arial Unicode MS" w:cs="Arial Unicode MS"/>
          <w:b w:val="0"/>
          <w:bCs w:val="0"/>
        </w:rPr>
        <w:fldChar w:fldCharType="begin">
          <w:ffData>
            <w:name w:val="Text1"/>
            <w:enabled/>
            <w:calcOnExit w:val="0"/>
            <w:textInput>
              <w:maxLength w:val="10"/>
            </w:textInput>
          </w:ffData>
        </w:fldChar>
      </w:r>
      <w:bookmarkStart w:id="3" w:name="Text1"/>
      <w:r w:rsidR="00D85789" w:rsidRPr="000521F3">
        <w:rPr>
          <w:rFonts w:eastAsia="Arial Unicode MS" w:cs="Arial Unicode MS"/>
          <w:b w:val="0"/>
          <w:bCs w:val="0"/>
        </w:rPr>
        <w:instrText xml:space="preserve"> FORMTEXT </w:instrText>
      </w:r>
      <w:r w:rsidR="00D85789" w:rsidRPr="000521F3">
        <w:rPr>
          <w:rFonts w:eastAsia="Arial Unicode MS" w:cs="Arial Unicode MS"/>
          <w:b w:val="0"/>
          <w:bCs w:val="0"/>
        </w:rPr>
      </w:r>
      <w:r w:rsidR="00D85789" w:rsidRPr="000521F3">
        <w:rPr>
          <w:rFonts w:eastAsia="Arial Unicode MS" w:cs="Arial Unicode MS"/>
          <w:b w:val="0"/>
          <w:bCs w:val="0"/>
        </w:rPr>
        <w:fldChar w:fldCharType="separate"/>
      </w:r>
      <w:r w:rsidR="00D85789" w:rsidRPr="000521F3">
        <w:rPr>
          <w:rFonts w:eastAsia="Arial Unicode MS" w:cs="Arial Unicode MS"/>
          <w:b w:val="0"/>
          <w:bCs w:val="0"/>
          <w:noProof/>
        </w:rPr>
        <w:t> </w:t>
      </w:r>
      <w:r w:rsidR="00D85789" w:rsidRPr="000521F3">
        <w:rPr>
          <w:rFonts w:eastAsia="Arial Unicode MS" w:cs="Arial Unicode MS"/>
          <w:b w:val="0"/>
          <w:bCs w:val="0"/>
          <w:noProof/>
        </w:rPr>
        <w:t> </w:t>
      </w:r>
      <w:r w:rsidR="00D85789" w:rsidRPr="000521F3">
        <w:rPr>
          <w:rFonts w:eastAsia="Arial Unicode MS" w:cs="Arial Unicode MS"/>
          <w:b w:val="0"/>
          <w:bCs w:val="0"/>
          <w:noProof/>
        </w:rPr>
        <w:t> </w:t>
      </w:r>
      <w:r w:rsidR="00D85789" w:rsidRPr="000521F3">
        <w:rPr>
          <w:rFonts w:eastAsia="Arial Unicode MS" w:cs="Arial Unicode MS"/>
          <w:b w:val="0"/>
          <w:bCs w:val="0"/>
          <w:noProof/>
        </w:rPr>
        <w:t> </w:t>
      </w:r>
      <w:r w:rsidR="00D85789" w:rsidRPr="000521F3">
        <w:rPr>
          <w:rFonts w:eastAsia="Arial Unicode MS" w:cs="Arial Unicode MS"/>
          <w:b w:val="0"/>
          <w:bCs w:val="0"/>
          <w:noProof/>
        </w:rPr>
        <w:t> </w:t>
      </w:r>
      <w:bookmarkEnd w:id="3"/>
      <w:r w:rsidR="00D85789" w:rsidRPr="000521F3">
        <w:rPr>
          <w:rFonts w:eastAsia="Arial Unicode MS" w:cs="Arial Unicode MS"/>
          <w:b w:val="0"/>
          <w:bCs w:val="0"/>
        </w:rPr>
        <w:fldChar w:fldCharType="end"/>
      </w:r>
    </w:p>
    <w:p w14:paraId="47211857" w14:textId="77777777" w:rsidR="00D75C8D" w:rsidRDefault="004B0528">
      <w:pPr>
        <w:pStyle w:val="Heading4"/>
        <w:spacing w:before="268"/>
        <w:ind w:left="227"/>
        <w:jc w:val="left"/>
      </w:pPr>
      <w:r>
        <w:rPr>
          <w:color w:val="070508"/>
        </w:rPr>
        <w:t>Directions:</w:t>
      </w:r>
    </w:p>
    <w:p w14:paraId="47211858" w14:textId="77777777" w:rsidR="00D75C8D" w:rsidRDefault="00D75C8D">
      <w:pPr>
        <w:pStyle w:val="BodyText"/>
        <w:spacing w:before="10"/>
        <w:rPr>
          <w:b/>
          <w:sz w:val="23"/>
        </w:rPr>
      </w:pPr>
    </w:p>
    <w:p w14:paraId="47211859" w14:textId="77777777" w:rsidR="00D75C8D" w:rsidRDefault="004B0528">
      <w:pPr>
        <w:pStyle w:val="BodyText"/>
        <w:spacing w:line="268" w:lineRule="auto"/>
        <w:ind w:left="227" w:right="372"/>
      </w:pPr>
      <w:r>
        <w:t>Jesse did the math on a laptop deal and realized the bargain wasn’t a bargain at all. See if you can spot a bargain in the offers below. For each purchase, check the option that you think would be the best credit deal.</w:t>
      </w:r>
    </w:p>
    <w:p w14:paraId="4721185A" w14:textId="77777777" w:rsidR="00D75C8D" w:rsidRDefault="00D75C8D">
      <w:pPr>
        <w:pStyle w:val="BodyText"/>
        <w:spacing w:before="1"/>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828"/>
        <w:gridCol w:w="3871"/>
        <w:gridCol w:w="1528"/>
        <w:gridCol w:w="1439"/>
        <w:gridCol w:w="1351"/>
        <w:gridCol w:w="1358"/>
      </w:tblGrid>
      <w:tr w:rsidR="00D75C8D" w14:paraId="47211865" w14:textId="77777777">
        <w:trPr>
          <w:trHeight w:val="546"/>
        </w:trPr>
        <w:tc>
          <w:tcPr>
            <w:tcW w:w="828" w:type="dxa"/>
            <w:tcBorders>
              <w:right w:val="single" w:sz="6" w:space="0" w:color="808080"/>
            </w:tcBorders>
            <w:shd w:val="clear" w:color="auto" w:fill="BEBEBE"/>
          </w:tcPr>
          <w:p w14:paraId="4721185B" w14:textId="77777777" w:rsidR="00D75C8D" w:rsidRDefault="004B0528">
            <w:pPr>
              <w:pStyle w:val="TableParagraph"/>
              <w:spacing w:before="19"/>
              <w:ind w:left="222" w:right="143" w:hanging="41"/>
              <w:rPr>
                <w:rFonts w:ascii="Arial Narrow"/>
                <w:b/>
              </w:rPr>
            </w:pPr>
            <w:r>
              <w:rPr>
                <w:rFonts w:ascii="Arial Narrow"/>
                <w:b/>
                <w:color w:val="070508"/>
              </w:rPr>
              <w:t>*Best Deal</w:t>
            </w:r>
          </w:p>
        </w:tc>
        <w:tc>
          <w:tcPr>
            <w:tcW w:w="3871" w:type="dxa"/>
            <w:tcBorders>
              <w:left w:val="single" w:sz="6" w:space="0" w:color="808080"/>
              <w:right w:val="single" w:sz="6" w:space="0" w:color="808080"/>
            </w:tcBorders>
            <w:shd w:val="clear" w:color="auto" w:fill="BEBEBE"/>
          </w:tcPr>
          <w:p w14:paraId="4721185C" w14:textId="77777777" w:rsidR="00D75C8D" w:rsidRDefault="00D75C8D">
            <w:pPr>
              <w:pStyle w:val="TableParagraph"/>
              <w:spacing w:before="10"/>
              <w:rPr>
                <w:sz w:val="23"/>
              </w:rPr>
            </w:pPr>
          </w:p>
          <w:p w14:paraId="4721185D" w14:textId="77777777" w:rsidR="00D75C8D" w:rsidRDefault="004B0528">
            <w:pPr>
              <w:pStyle w:val="TableParagraph"/>
              <w:ind w:left="1631" w:right="1602"/>
              <w:jc w:val="center"/>
              <w:rPr>
                <w:rFonts w:ascii="Arial Narrow"/>
                <w:b/>
              </w:rPr>
            </w:pPr>
            <w:r>
              <w:rPr>
                <w:rFonts w:ascii="Arial Narrow"/>
                <w:b/>
                <w:color w:val="070508"/>
              </w:rPr>
              <w:t>Option</w:t>
            </w:r>
          </w:p>
        </w:tc>
        <w:tc>
          <w:tcPr>
            <w:tcW w:w="1528" w:type="dxa"/>
            <w:tcBorders>
              <w:left w:val="single" w:sz="6" w:space="0" w:color="808080"/>
              <w:right w:val="single" w:sz="6" w:space="0" w:color="808080"/>
            </w:tcBorders>
            <w:shd w:val="clear" w:color="auto" w:fill="BEBEBE"/>
          </w:tcPr>
          <w:p w14:paraId="4721185E" w14:textId="77777777" w:rsidR="00D75C8D" w:rsidRDefault="00D75C8D">
            <w:pPr>
              <w:pStyle w:val="TableParagraph"/>
              <w:spacing w:before="10"/>
              <w:rPr>
                <w:sz w:val="23"/>
              </w:rPr>
            </w:pPr>
          </w:p>
          <w:p w14:paraId="4721185F" w14:textId="77777777" w:rsidR="00D75C8D" w:rsidRDefault="004B0528">
            <w:pPr>
              <w:pStyle w:val="TableParagraph"/>
              <w:ind w:left="101" w:right="68"/>
              <w:jc w:val="center"/>
              <w:rPr>
                <w:rFonts w:ascii="Arial Narrow"/>
                <w:b/>
              </w:rPr>
            </w:pPr>
            <w:r>
              <w:rPr>
                <w:rFonts w:ascii="Arial Narrow"/>
                <w:b/>
                <w:color w:val="070508"/>
              </w:rPr>
              <w:t>Purchase Price</w:t>
            </w:r>
          </w:p>
        </w:tc>
        <w:tc>
          <w:tcPr>
            <w:tcW w:w="1439" w:type="dxa"/>
            <w:tcBorders>
              <w:left w:val="single" w:sz="6" w:space="0" w:color="808080"/>
              <w:right w:val="single" w:sz="6" w:space="0" w:color="808080"/>
            </w:tcBorders>
            <w:shd w:val="clear" w:color="auto" w:fill="BEBEBE"/>
          </w:tcPr>
          <w:p w14:paraId="47211860" w14:textId="77777777" w:rsidR="00D75C8D" w:rsidRDefault="004B0528">
            <w:pPr>
              <w:pStyle w:val="TableParagraph"/>
              <w:spacing w:before="19"/>
              <w:ind w:left="302" w:right="249" w:firstLine="79"/>
              <w:rPr>
                <w:rFonts w:ascii="Arial Narrow"/>
                <w:b/>
              </w:rPr>
            </w:pPr>
            <w:r>
              <w:rPr>
                <w:rFonts w:ascii="Arial Narrow"/>
                <w:b/>
                <w:color w:val="070508"/>
              </w:rPr>
              <w:t>Monthly Payments</w:t>
            </w:r>
          </w:p>
        </w:tc>
        <w:tc>
          <w:tcPr>
            <w:tcW w:w="1351" w:type="dxa"/>
            <w:tcBorders>
              <w:left w:val="single" w:sz="6" w:space="0" w:color="808080"/>
              <w:right w:val="single" w:sz="6" w:space="0" w:color="808080"/>
            </w:tcBorders>
            <w:shd w:val="clear" w:color="auto" w:fill="BEBEBE"/>
          </w:tcPr>
          <w:p w14:paraId="47211861" w14:textId="77777777" w:rsidR="00D75C8D" w:rsidRDefault="00D75C8D">
            <w:pPr>
              <w:pStyle w:val="TableParagraph"/>
              <w:spacing w:before="10"/>
              <w:rPr>
                <w:sz w:val="23"/>
              </w:rPr>
            </w:pPr>
          </w:p>
          <w:p w14:paraId="47211862" w14:textId="77777777" w:rsidR="00D75C8D" w:rsidRDefault="004B0528">
            <w:pPr>
              <w:pStyle w:val="TableParagraph"/>
              <w:ind w:left="118"/>
              <w:rPr>
                <w:rFonts w:ascii="Arial Narrow"/>
                <w:b/>
              </w:rPr>
            </w:pPr>
            <w:r>
              <w:rPr>
                <w:rFonts w:ascii="Arial Narrow"/>
                <w:b/>
                <w:color w:val="070508"/>
              </w:rPr>
              <w:t>Total Interest</w:t>
            </w:r>
          </w:p>
        </w:tc>
        <w:tc>
          <w:tcPr>
            <w:tcW w:w="1358" w:type="dxa"/>
            <w:tcBorders>
              <w:left w:val="single" w:sz="6" w:space="0" w:color="808080"/>
            </w:tcBorders>
            <w:shd w:val="clear" w:color="auto" w:fill="BEBEBE"/>
          </w:tcPr>
          <w:p w14:paraId="47211863" w14:textId="77777777" w:rsidR="00D75C8D" w:rsidRDefault="00D75C8D">
            <w:pPr>
              <w:pStyle w:val="TableParagraph"/>
              <w:spacing w:before="10"/>
              <w:rPr>
                <w:sz w:val="23"/>
              </w:rPr>
            </w:pPr>
          </w:p>
          <w:p w14:paraId="47211864" w14:textId="77777777" w:rsidR="00D75C8D" w:rsidRDefault="004B0528">
            <w:pPr>
              <w:pStyle w:val="TableParagraph"/>
              <w:ind w:left="248"/>
              <w:rPr>
                <w:rFonts w:ascii="Arial Narrow"/>
                <w:b/>
              </w:rPr>
            </w:pPr>
            <w:r>
              <w:rPr>
                <w:rFonts w:ascii="Arial Narrow"/>
                <w:b/>
                <w:color w:val="070508"/>
              </w:rPr>
              <w:t>Total Cost</w:t>
            </w:r>
          </w:p>
        </w:tc>
      </w:tr>
      <w:tr w:rsidR="00D75C8D" w14:paraId="4721186B" w14:textId="77777777">
        <w:trPr>
          <w:trHeight w:val="332"/>
        </w:trPr>
        <w:tc>
          <w:tcPr>
            <w:tcW w:w="4699" w:type="dxa"/>
            <w:gridSpan w:val="2"/>
            <w:tcBorders>
              <w:bottom w:val="single" w:sz="6" w:space="0" w:color="808080"/>
              <w:right w:val="single" w:sz="6" w:space="0" w:color="808080"/>
            </w:tcBorders>
            <w:shd w:val="clear" w:color="auto" w:fill="D9D9D9"/>
          </w:tcPr>
          <w:p w14:paraId="47211866" w14:textId="77777777" w:rsidR="00D75C8D" w:rsidRDefault="004B0528">
            <w:pPr>
              <w:pStyle w:val="TableParagraph"/>
              <w:spacing w:before="35"/>
              <w:ind w:left="107"/>
              <w:rPr>
                <w:rFonts w:ascii="Arial Narrow"/>
                <w:b/>
              </w:rPr>
            </w:pPr>
            <w:r>
              <w:rPr>
                <w:rFonts w:ascii="Arial Narrow"/>
                <w:b/>
              </w:rPr>
              <w:t>Purchase a Computer</w:t>
            </w:r>
          </w:p>
        </w:tc>
        <w:tc>
          <w:tcPr>
            <w:tcW w:w="1528" w:type="dxa"/>
            <w:tcBorders>
              <w:left w:val="single" w:sz="6" w:space="0" w:color="808080"/>
              <w:bottom w:val="single" w:sz="6" w:space="0" w:color="808080"/>
              <w:right w:val="single" w:sz="6" w:space="0" w:color="808080"/>
            </w:tcBorders>
            <w:shd w:val="clear" w:color="auto" w:fill="D9D9D9"/>
          </w:tcPr>
          <w:p w14:paraId="47211867" w14:textId="77777777" w:rsidR="00D75C8D" w:rsidRDefault="00D75C8D">
            <w:pPr>
              <w:pStyle w:val="TableParagraph"/>
              <w:rPr>
                <w:rFonts w:ascii="Times New Roman"/>
                <w:sz w:val="20"/>
              </w:rPr>
            </w:pPr>
          </w:p>
        </w:tc>
        <w:tc>
          <w:tcPr>
            <w:tcW w:w="1439" w:type="dxa"/>
            <w:tcBorders>
              <w:left w:val="single" w:sz="6" w:space="0" w:color="808080"/>
              <w:bottom w:val="single" w:sz="6" w:space="0" w:color="808080"/>
              <w:right w:val="single" w:sz="6" w:space="0" w:color="808080"/>
            </w:tcBorders>
            <w:shd w:val="clear" w:color="auto" w:fill="D9D9D9"/>
          </w:tcPr>
          <w:p w14:paraId="47211868" w14:textId="77777777" w:rsidR="00D75C8D" w:rsidRDefault="00D75C8D">
            <w:pPr>
              <w:pStyle w:val="TableParagraph"/>
              <w:rPr>
                <w:rFonts w:ascii="Times New Roman"/>
                <w:sz w:val="20"/>
              </w:rPr>
            </w:pPr>
          </w:p>
        </w:tc>
        <w:tc>
          <w:tcPr>
            <w:tcW w:w="1351" w:type="dxa"/>
            <w:tcBorders>
              <w:left w:val="single" w:sz="6" w:space="0" w:color="808080"/>
              <w:bottom w:val="single" w:sz="6" w:space="0" w:color="808080"/>
              <w:right w:val="single" w:sz="6" w:space="0" w:color="808080"/>
            </w:tcBorders>
            <w:shd w:val="clear" w:color="auto" w:fill="D9D9D9"/>
          </w:tcPr>
          <w:p w14:paraId="47211869" w14:textId="77777777" w:rsidR="00D75C8D" w:rsidRDefault="00D75C8D">
            <w:pPr>
              <w:pStyle w:val="TableParagraph"/>
              <w:rPr>
                <w:rFonts w:ascii="Times New Roman"/>
                <w:sz w:val="20"/>
              </w:rPr>
            </w:pPr>
          </w:p>
        </w:tc>
        <w:tc>
          <w:tcPr>
            <w:tcW w:w="1358" w:type="dxa"/>
            <w:tcBorders>
              <w:left w:val="single" w:sz="6" w:space="0" w:color="808080"/>
              <w:bottom w:val="single" w:sz="6" w:space="0" w:color="808080"/>
            </w:tcBorders>
            <w:shd w:val="clear" w:color="auto" w:fill="D9D9D9"/>
          </w:tcPr>
          <w:p w14:paraId="4721186A" w14:textId="77777777" w:rsidR="00D75C8D" w:rsidRDefault="00D75C8D">
            <w:pPr>
              <w:pStyle w:val="TableParagraph"/>
              <w:rPr>
                <w:rFonts w:ascii="Times New Roman"/>
                <w:sz w:val="20"/>
              </w:rPr>
            </w:pPr>
          </w:p>
        </w:tc>
      </w:tr>
      <w:tr w:rsidR="00D75C8D" w14:paraId="47211873" w14:textId="77777777">
        <w:trPr>
          <w:trHeight w:val="619"/>
        </w:trPr>
        <w:tc>
          <w:tcPr>
            <w:tcW w:w="828" w:type="dxa"/>
            <w:tcBorders>
              <w:top w:val="single" w:sz="6" w:space="0" w:color="808080"/>
              <w:bottom w:val="single" w:sz="6" w:space="0" w:color="808080"/>
              <w:right w:val="single" w:sz="6" w:space="0" w:color="808080"/>
            </w:tcBorders>
          </w:tcPr>
          <w:p w14:paraId="4721186C" w14:textId="77777777" w:rsidR="00D75C8D" w:rsidRDefault="00D75C8D">
            <w:pPr>
              <w:pStyle w:val="TableParagraph"/>
              <w:spacing w:before="3"/>
              <w:rPr>
                <w:sz w:val="17"/>
              </w:rPr>
            </w:pPr>
          </w:p>
          <w:p w14:paraId="4721186D" w14:textId="4CFE52A2" w:rsidR="00D75C8D" w:rsidRDefault="00A563E6" w:rsidP="00A563E6">
            <w:pPr>
              <w:jc w:val="center"/>
              <w:rPr>
                <w:sz w:val="20"/>
              </w:rPr>
            </w:pPr>
            <w:r>
              <w:rPr>
                <w:rFonts w:eastAsia="Arial Unicode MS" w:cs="Arial Unicode MS"/>
                <w:color w:val="000000"/>
              </w:rPr>
              <w:fldChar w:fldCharType="begin">
                <w:ffData>
                  <w:name w:val="Check1"/>
                  <w:enabled/>
                  <w:calcOnExit w:val="0"/>
                  <w:checkBox>
                    <w:sizeAuto/>
                    <w:default w:val="0"/>
                  </w:checkBox>
                </w:ffData>
              </w:fldChar>
            </w:r>
            <w:bookmarkStart w:id="4" w:name="Check1"/>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bookmarkEnd w:id="4"/>
          </w:p>
        </w:tc>
        <w:tc>
          <w:tcPr>
            <w:tcW w:w="3871" w:type="dxa"/>
            <w:tcBorders>
              <w:top w:val="single" w:sz="6" w:space="0" w:color="808080"/>
              <w:left w:val="single" w:sz="6" w:space="0" w:color="808080"/>
              <w:bottom w:val="single" w:sz="6" w:space="0" w:color="808080"/>
              <w:right w:val="single" w:sz="6" w:space="0" w:color="808080"/>
            </w:tcBorders>
          </w:tcPr>
          <w:p w14:paraId="4721186E" w14:textId="77777777" w:rsidR="00D75C8D" w:rsidRDefault="004B0528">
            <w:pPr>
              <w:pStyle w:val="TableParagraph"/>
              <w:spacing w:before="38"/>
              <w:ind w:left="115" w:right="1110"/>
            </w:pPr>
            <w:r>
              <w:rPr>
                <w:color w:val="070508"/>
              </w:rPr>
              <w:t>Store Financing: 24 monthly payments at 11.9% APR</w:t>
            </w:r>
          </w:p>
        </w:tc>
        <w:tc>
          <w:tcPr>
            <w:tcW w:w="1528" w:type="dxa"/>
            <w:tcBorders>
              <w:top w:val="single" w:sz="6" w:space="0" w:color="808080"/>
              <w:left w:val="single" w:sz="6" w:space="0" w:color="808080"/>
              <w:bottom w:val="single" w:sz="6" w:space="0" w:color="808080"/>
              <w:right w:val="single" w:sz="6" w:space="0" w:color="808080"/>
            </w:tcBorders>
          </w:tcPr>
          <w:p w14:paraId="4721186F" w14:textId="77777777" w:rsidR="00D75C8D" w:rsidRDefault="004B0528">
            <w:pPr>
              <w:pStyle w:val="TableParagraph"/>
              <w:spacing w:before="163"/>
              <w:ind w:left="99" w:right="68"/>
              <w:jc w:val="center"/>
            </w:pPr>
            <w:r>
              <w:rPr>
                <w:color w:val="070508"/>
              </w:rPr>
              <w:t>$1,400</w:t>
            </w:r>
          </w:p>
        </w:tc>
        <w:tc>
          <w:tcPr>
            <w:tcW w:w="1439" w:type="dxa"/>
            <w:tcBorders>
              <w:top w:val="single" w:sz="6" w:space="0" w:color="808080"/>
              <w:left w:val="single" w:sz="6" w:space="0" w:color="808080"/>
              <w:bottom w:val="single" w:sz="6" w:space="0" w:color="808080"/>
              <w:right w:val="single" w:sz="6" w:space="0" w:color="808080"/>
            </w:tcBorders>
          </w:tcPr>
          <w:p w14:paraId="47211870" w14:textId="73166441" w:rsidR="00D75C8D" w:rsidRDefault="004B0528">
            <w:pPr>
              <w:pStyle w:val="TableParagraph"/>
              <w:spacing w:before="163"/>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bottom w:val="single" w:sz="6" w:space="0" w:color="808080"/>
              <w:right w:val="single" w:sz="6" w:space="0" w:color="808080"/>
            </w:tcBorders>
          </w:tcPr>
          <w:p w14:paraId="47211871" w14:textId="23961A84" w:rsidR="00D75C8D" w:rsidRDefault="004B0528">
            <w:pPr>
              <w:pStyle w:val="TableParagraph"/>
              <w:spacing w:before="163"/>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bottom w:val="single" w:sz="6" w:space="0" w:color="808080"/>
            </w:tcBorders>
          </w:tcPr>
          <w:p w14:paraId="47211872" w14:textId="0CEC9265" w:rsidR="00D75C8D" w:rsidRDefault="004B0528">
            <w:pPr>
              <w:pStyle w:val="TableParagraph"/>
              <w:spacing w:before="163"/>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7B" w14:textId="77777777">
        <w:trPr>
          <w:trHeight w:val="618"/>
        </w:trPr>
        <w:tc>
          <w:tcPr>
            <w:tcW w:w="828" w:type="dxa"/>
            <w:tcBorders>
              <w:top w:val="single" w:sz="6" w:space="0" w:color="808080"/>
              <w:right w:val="single" w:sz="6" w:space="0" w:color="808080"/>
            </w:tcBorders>
          </w:tcPr>
          <w:p w14:paraId="47211874" w14:textId="77777777" w:rsidR="00D75C8D" w:rsidRDefault="00D75C8D">
            <w:pPr>
              <w:pStyle w:val="TableParagraph"/>
              <w:spacing w:before="2" w:after="1"/>
              <w:rPr>
                <w:sz w:val="17"/>
              </w:rPr>
            </w:pPr>
          </w:p>
          <w:p w14:paraId="47211875" w14:textId="573905E4" w:rsidR="00D75C8D" w:rsidRDefault="00A563E6" w:rsidP="00A563E6">
            <w:pPr>
              <w:jc w:val="center"/>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right w:val="single" w:sz="6" w:space="0" w:color="808080"/>
            </w:tcBorders>
          </w:tcPr>
          <w:p w14:paraId="47211876" w14:textId="77777777" w:rsidR="00D75C8D" w:rsidRDefault="004B0528">
            <w:pPr>
              <w:pStyle w:val="TableParagraph"/>
              <w:spacing w:before="38"/>
              <w:ind w:left="115" w:right="553"/>
            </w:pPr>
            <w:r>
              <w:rPr>
                <w:color w:val="070508"/>
              </w:rPr>
              <w:t>Credit Card: 36 monthly payments at 15.9% APR</w:t>
            </w:r>
          </w:p>
        </w:tc>
        <w:tc>
          <w:tcPr>
            <w:tcW w:w="1528" w:type="dxa"/>
            <w:tcBorders>
              <w:top w:val="single" w:sz="6" w:space="0" w:color="808080"/>
              <w:left w:val="single" w:sz="6" w:space="0" w:color="808080"/>
              <w:right w:val="single" w:sz="6" w:space="0" w:color="808080"/>
            </w:tcBorders>
          </w:tcPr>
          <w:p w14:paraId="47211877" w14:textId="77777777" w:rsidR="00D75C8D" w:rsidRDefault="004B0528">
            <w:pPr>
              <w:pStyle w:val="TableParagraph"/>
              <w:spacing w:before="163"/>
              <w:ind w:left="99" w:right="68"/>
              <w:jc w:val="center"/>
            </w:pPr>
            <w:r>
              <w:rPr>
                <w:color w:val="070508"/>
              </w:rPr>
              <w:t>$1,400</w:t>
            </w:r>
          </w:p>
        </w:tc>
        <w:tc>
          <w:tcPr>
            <w:tcW w:w="1439" w:type="dxa"/>
            <w:tcBorders>
              <w:top w:val="single" w:sz="6" w:space="0" w:color="808080"/>
              <w:left w:val="single" w:sz="6" w:space="0" w:color="808080"/>
              <w:right w:val="single" w:sz="6" w:space="0" w:color="808080"/>
            </w:tcBorders>
          </w:tcPr>
          <w:p w14:paraId="47211878" w14:textId="4E67A2F1" w:rsidR="00D75C8D" w:rsidRDefault="004B0528">
            <w:pPr>
              <w:pStyle w:val="TableParagraph"/>
              <w:spacing w:before="163"/>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right w:val="single" w:sz="6" w:space="0" w:color="808080"/>
            </w:tcBorders>
          </w:tcPr>
          <w:p w14:paraId="47211879" w14:textId="000ACB1F" w:rsidR="00D75C8D" w:rsidRDefault="004B0528">
            <w:pPr>
              <w:pStyle w:val="TableParagraph"/>
              <w:spacing w:before="163"/>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tcBorders>
          </w:tcPr>
          <w:p w14:paraId="4721187A" w14:textId="0D45AA0B" w:rsidR="00D75C8D" w:rsidRDefault="004B0528">
            <w:pPr>
              <w:pStyle w:val="TableParagraph"/>
              <w:spacing w:before="163"/>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81" w14:textId="77777777">
        <w:trPr>
          <w:trHeight w:val="332"/>
        </w:trPr>
        <w:tc>
          <w:tcPr>
            <w:tcW w:w="4699" w:type="dxa"/>
            <w:gridSpan w:val="2"/>
            <w:tcBorders>
              <w:bottom w:val="single" w:sz="6" w:space="0" w:color="808080"/>
              <w:right w:val="single" w:sz="6" w:space="0" w:color="808080"/>
            </w:tcBorders>
            <w:shd w:val="clear" w:color="auto" w:fill="D9D9D9"/>
          </w:tcPr>
          <w:p w14:paraId="4721187C" w14:textId="77777777" w:rsidR="00D75C8D" w:rsidRDefault="004B0528">
            <w:pPr>
              <w:pStyle w:val="TableParagraph"/>
              <w:spacing w:before="38"/>
              <w:ind w:left="107"/>
              <w:rPr>
                <w:rFonts w:ascii="Arial Narrow"/>
                <w:b/>
              </w:rPr>
            </w:pPr>
            <w:r>
              <w:rPr>
                <w:rFonts w:ascii="Arial Narrow"/>
                <w:b/>
              </w:rPr>
              <w:t>Purchase a Stereo System</w:t>
            </w:r>
          </w:p>
        </w:tc>
        <w:tc>
          <w:tcPr>
            <w:tcW w:w="1528" w:type="dxa"/>
            <w:tcBorders>
              <w:left w:val="single" w:sz="6" w:space="0" w:color="808080"/>
              <w:bottom w:val="single" w:sz="6" w:space="0" w:color="808080"/>
              <w:right w:val="single" w:sz="6" w:space="0" w:color="808080"/>
            </w:tcBorders>
            <w:shd w:val="clear" w:color="auto" w:fill="D9D9D9"/>
          </w:tcPr>
          <w:p w14:paraId="4721187D" w14:textId="77777777" w:rsidR="00D75C8D" w:rsidRDefault="00D75C8D">
            <w:pPr>
              <w:pStyle w:val="TableParagraph"/>
              <w:rPr>
                <w:rFonts w:ascii="Times New Roman"/>
                <w:sz w:val="20"/>
              </w:rPr>
            </w:pPr>
          </w:p>
        </w:tc>
        <w:tc>
          <w:tcPr>
            <w:tcW w:w="1439" w:type="dxa"/>
            <w:tcBorders>
              <w:left w:val="single" w:sz="6" w:space="0" w:color="808080"/>
              <w:bottom w:val="single" w:sz="6" w:space="0" w:color="808080"/>
              <w:right w:val="single" w:sz="6" w:space="0" w:color="808080"/>
            </w:tcBorders>
            <w:shd w:val="clear" w:color="auto" w:fill="D9D9D9"/>
          </w:tcPr>
          <w:p w14:paraId="4721187E" w14:textId="77777777" w:rsidR="00D75C8D" w:rsidRDefault="00D75C8D">
            <w:pPr>
              <w:pStyle w:val="TableParagraph"/>
              <w:rPr>
                <w:rFonts w:ascii="Times New Roman"/>
                <w:sz w:val="20"/>
              </w:rPr>
            </w:pPr>
          </w:p>
        </w:tc>
        <w:tc>
          <w:tcPr>
            <w:tcW w:w="1351" w:type="dxa"/>
            <w:tcBorders>
              <w:left w:val="single" w:sz="6" w:space="0" w:color="808080"/>
              <w:bottom w:val="single" w:sz="6" w:space="0" w:color="808080"/>
              <w:right w:val="single" w:sz="6" w:space="0" w:color="808080"/>
            </w:tcBorders>
            <w:shd w:val="clear" w:color="auto" w:fill="D9D9D9"/>
          </w:tcPr>
          <w:p w14:paraId="4721187F" w14:textId="77777777" w:rsidR="00D75C8D" w:rsidRDefault="00D75C8D">
            <w:pPr>
              <w:pStyle w:val="TableParagraph"/>
              <w:rPr>
                <w:rFonts w:ascii="Times New Roman"/>
                <w:sz w:val="20"/>
              </w:rPr>
            </w:pPr>
          </w:p>
        </w:tc>
        <w:tc>
          <w:tcPr>
            <w:tcW w:w="1358" w:type="dxa"/>
            <w:tcBorders>
              <w:left w:val="single" w:sz="6" w:space="0" w:color="808080"/>
              <w:bottom w:val="single" w:sz="6" w:space="0" w:color="808080"/>
            </w:tcBorders>
            <w:shd w:val="clear" w:color="auto" w:fill="D9D9D9"/>
          </w:tcPr>
          <w:p w14:paraId="47211880" w14:textId="77777777" w:rsidR="00D75C8D" w:rsidRDefault="00D75C8D">
            <w:pPr>
              <w:pStyle w:val="TableParagraph"/>
              <w:rPr>
                <w:rFonts w:ascii="Times New Roman"/>
                <w:sz w:val="20"/>
              </w:rPr>
            </w:pPr>
          </w:p>
        </w:tc>
      </w:tr>
      <w:tr w:rsidR="00D75C8D" w14:paraId="47211889" w14:textId="77777777">
        <w:trPr>
          <w:trHeight w:val="618"/>
        </w:trPr>
        <w:tc>
          <w:tcPr>
            <w:tcW w:w="828" w:type="dxa"/>
            <w:tcBorders>
              <w:top w:val="single" w:sz="6" w:space="0" w:color="808080"/>
              <w:bottom w:val="single" w:sz="6" w:space="0" w:color="808080"/>
              <w:right w:val="single" w:sz="6" w:space="0" w:color="808080"/>
            </w:tcBorders>
          </w:tcPr>
          <w:p w14:paraId="47211882" w14:textId="77777777" w:rsidR="00D75C8D" w:rsidRDefault="00D75C8D">
            <w:pPr>
              <w:pStyle w:val="TableParagraph"/>
              <w:spacing w:before="2" w:after="1"/>
              <w:rPr>
                <w:sz w:val="17"/>
              </w:rPr>
            </w:pPr>
          </w:p>
          <w:p w14:paraId="47211883" w14:textId="70317C84" w:rsidR="00D75C8D" w:rsidRPr="00A563E6" w:rsidRDefault="00A563E6" w:rsidP="00A563E6">
            <w:pPr>
              <w:jc w:val="center"/>
              <w:rPr>
                <w:rFonts w:asciiTheme="minorHAnsi" w:eastAsia="Arial Unicode MS" w:hAnsiTheme="minorHAnsi" w:cs="Arial Unicode MS"/>
                <w:color w:val="00000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bottom w:val="single" w:sz="6" w:space="0" w:color="808080"/>
              <w:right w:val="single" w:sz="6" w:space="0" w:color="808080"/>
            </w:tcBorders>
          </w:tcPr>
          <w:p w14:paraId="47211884" w14:textId="77777777" w:rsidR="00D75C8D" w:rsidRDefault="004B0528">
            <w:pPr>
              <w:pStyle w:val="TableParagraph"/>
              <w:spacing w:before="38"/>
              <w:ind w:left="115" w:right="1110"/>
            </w:pPr>
            <w:r>
              <w:rPr>
                <w:color w:val="070508"/>
              </w:rPr>
              <w:t>Store Financing: 12 monthly payments at 13.5% APR</w:t>
            </w:r>
          </w:p>
        </w:tc>
        <w:tc>
          <w:tcPr>
            <w:tcW w:w="1528" w:type="dxa"/>
            <w:tcBorders>
              <w:top w:val="single" w:sz="6" w:space="0" w:color="808080"/>
              <w:left w:val="single" w:sz="6" w:space="0" w:color="808080"/>
              <w:bottom w:val="single" w:sz="6" w:space="0" w:color="808080"/>
              <w:right w:val="single" w:sz="6" w:space="0" w:color="808080"/>
            </w:tcBorders>
          </w:tcPr>
          <w:p w14:paraId="47211885" w14:textId="77777777" w:rsidR="00D75C8D" w:rsidRDefault="004B0528">
            <w:pPr>
              <w:pStyle w:val="TableParagraph"/>
              <w:spacing w:before="163"/>
              <w:ind w:left="101" w:right="67"/>
              <w:jc w:val="center"/>
            </w:pPr>
            <w:r>
              <w:rPr>
                <w:color w:val="070508"/>
              </w:rPr>
              <w:t>$800</w:t>
            </w:r>
          </w:p>
        </w:tc>
        <w:tc>
          <w:tcPr>
            <w:tcW w:w="1439" w:type="dxa"/>
            <w:tcBorders>
              <w:top w:val="single" w:sz="6" w:space="0" w:color="808080"/>
              <w:left w:val="single" w:sz="6" w:space="0" w:color="808080"/>
              <w:bottom w:val="single" w:sz="6" w:space="0" w:color="808080"/>
              <w:right w:val="single" w:sz="6" w:space="0" w:color="808080"/>
            </w:tcBorders>
          </w:tcPr>
          <w:p w14:paraId="47211886" w14:textId="1E99D320" w:rsidR="00D75C8D" w:rsidRDefault="004B0528">
            <w:pPr>
              <w:pStyle w:val="TableParagraph"/>
              <w:spacing w:before="163"/>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bottom w:val="single" w:sz="6" w:space="0" w:color="808080"/>
              <w:right w:val="single" w:sz="6" w:space="0" w:color="808080"/>
            </w:tcBorders>
          </w:tcPr>
          <w:p w14:paraId="47211887" w14:textId="2F4E10A7" w:rsidR="00D75C8D" w:rsidRDefault="004B0528">
            <w:pPr>
              <w:pStyle w:val="TableParagraph"/>
              <w:spacing w:before="163"/>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bottom w:val="single" w:sz="6" w:space="0" w:color="808080"/>
            </w:tcBorders>
          </w:tcPr>
          <w:p w14:paraId="47211888" w14:textId="7126C9B3" w:rsidR="00D75C8D" w:rsidRDefault="004B0528">
            <w:pPr>
              <w:pStyle w:val="TableParagraph"/>
              <w:spacing w:before="163"/>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91" w14:textId="77777777">
        <w:trPr>
          <w:trHeight w:val="618"/>
        </w:trPr>
        <w:tc>
          <w:tcPr>
            <w:tcW w:w="828" w:type="dxa"/>
            <w:tcBorders>
              <w:top w:val="single" w:sz="6" w:space="0" w:color="808080"/>
              <w:right w:val="single" w:sz="6" w:space="0" w:color="808080"/>
            </w:tcBorders>
          </w:tcPr>
          <w:p w14:paraId="4721188A" w14:textId="77777777" w:rsidR="00D75C8D" w:rsidRDefault="00D75C8D">
            <w:pPr>
              <w:pStyle w:val="TableParagraph"/>
              <w:spacing w:before="5"/>
              <w:rPr>
                <w:sz w:val="17"/>
              </w:rPr>
            </w:pPr>
          </w:p>
          <w:p w14:paraId="4721188B" w14:textId="0B63FB50" w:rsidR="00D75C8D" w:rsidRDefault="00A563E6">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right w:val="single" w:sz="6" w:space="0" w:color="808080"/>
            </w:tcBorders>
          </w:tcPr>
          <w:p w14:paraId="4721188C" w14:textId="77777777" w:rsidR="00D75C8D" w:rsidRDefault="004B0528">
            <w:pPr>
              <w:pStyle w:val="TableParagraph"/>
              <w:spacing w:before="40"/>
              <w:ind w:left="115" w:right="553"/>
            </w:pPr>
            <w:r>
              <w:rPr>
                <w:color w:val="070508"/>
              </w:rPr>
              <w:t>Credit Card: 24 monthly payments at 18% APR</w:t>
            </w:r>
          </w:p>
        </w:tc>
        <w:tc>
          <w:tcPr>
            <w:tcW w:w="1528" w:type="dxa"/>
            <w:tcBorders>
              <w:top w:val="single" w:sz="6" w:space="0" w:color="808080"/>
              <w:left w:val="single" w:sz="6" w:space="0" w:color="808080"/>
              <w:right w:val="single" w:sz="6" w:space="0" w:color="808080"/>
            </w:tcBorders>
          </w:tcPr>
          <w:p w14:paraId="4721188D" w14:textId="77777777" w:rsidR="00D75C8D" w:rsidRDefault="004B0528">
            <w:pPr>
              <w:pStyle w:val="TableParagraph"/>
              <w:spacing w:before="165"/>
              <w:ind w:left="101" w:right="67"/>
              <w:jc w:val="center"/>
            </w:pPr>
            <w:r>
              <w:rPr>
                <w:color w:val="070508"/>
              </w:rPr>
              <w:t>$800</w:t>
            </w:r>
          </w:p>
        </w:tc>
        <w:tc>
          <w:tcPr>
            <w:tcW w:w="1439" w:type="dxa"/>
            <w:tcBorders>
              <w:top w:val="single" w:sz="6" w:space="0" w:color="808080"/>
              <w:left w:val="single" w:sz="6" w:space="0" w:color="808080"/>
              <w:right w:val="single" w:sz="6" w:space="0" w:color="808080"/>
            </w:tcBorders>
          </w:tcPr>
          <w:p w14:paraId="4721188E" w14:textId="3A4209D1" w:rsidR="00D75C8D" w:rsidRDefault="004B0528">
            <w:pPr>
              <w:pStyle w:val="TableParagraph"/>
              <w:spacing w:before="165"/>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right w:val="single" w:sz="6" w:space="0" w:color="808080"/>
            </w:tcBorders>
          </w:tcPr>
          <w:p w14:paraId="4721188F" w14:textId="7E8561E0" w:rsidR="00D75C8D" w:rsidRDefault="004B0528">
            <w:pPr>
              <w:pStyle w:val="TableParagraph"/>
              <w:spacing w:before="165"/>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tcBorders>
          </w:tcPr>
          <w:p w14:paraId="47211890" w14:textId="58737D10" w:rsidR="00D75C8D" w:rsidRDefault="004B0528">
            <w:pPr>
              <w:pStyle w:val="TableParagraph"/>
              <w:spacing w:before="165"/>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97" w14:textId="77777777">
        <w:trPr>
          <w:trHeight w:val="433"/>
        </w:trPr>
        <w:tc>
          <w:tcPr>
            <w:tcW w:w="4699" w:type="dxa"/>
            <w:gridSpan w:val="2"/>
            <w:tcBorders>
              <w:bottom w:val="single" w:sz="6" w:space="0" w:color="808080"/>
              <w:right w:val="single" w:sz="6" w:space="0" w:color="808080"/>
            </w:tcBorders>
            <w:shd w:val="clear" w:color="auto" w:fill="D9D9D9"/>
          </w:tcPr>
          <w:p w14:paraId="47211892" w14:textId="77777777" w:rsidR="00D75C8D" w:rsidRDefault="004B0528">
            <w:pPr>
              <w:pStyle w:val="TableParagraph"/>
              <w:spacing w:before="119"/>
              <w:ind w:left="107"/>
              <w:rPr>
                <w:rFonts w:ascii="Arial Narrow"/>
                <w:b/>
              </w:rPr>
            </w:pPr>
            <w:r>
              <w:rPr>
                <w:rFonts w:ascii="Arial Narrow"/>
                <w:b/>
              </w:rPr>
              <w:t>Purchase a Car</w:t>
            </w:r>
          </w:p>
        </w:tc>
        <w:tc>
          <w:tcPr>
            <w:tcW w:w="1528" w:type="dxa"/>
            <w:tcBorders>
              <w:left w:val="single" w:sz="6" w:space="0" w:color="808080"/>
              <w:bottom w:val="single" w:sz="6" w:space="0" w:color="808080"/>
              <w:right w:val="single" w:sz="6" w:space="0" w:color="808080"/>
            </w:tcBorders>
            <w:shd w:val="clear" w:color="auto" w:fill="D9D9D9"/>
          </w:tcPr>
          <w:p w14:paraId="47211893" w14:textId="77777777" w:rsidR="00D75C8D" w:rsidRDefault="00D75C8D">
            <w:pPr>
              <w:pStyle w:val="TableParagraph"/>
              <w:rPr>
                <w:rFonts w:ascii="Times New Roman"/>
                <w:sz w:val="20"/>
              </w:rPr>
            </w:pPr>
          </w:p>
        </w:tc>
        <w:tc>
          <w:tcPr>
            <w:tcW w:w="1439" w:type="dxa"/>
            <w:tcBorders>
              <w:left w:val="single" w:sz="6" w:space="0" w:color="808080"/>
              <w:bottom w:val="single" w:sz="6" w:space="0" w:color="808080"/>
              <w:right w:val="single" w:sz="6" w:space="0" w:color="808080"/>
            </w:tcBorders>
            <w:shd w:val="clear" w:color="auto" w:fill="D9D9D9"/>
          </w:tcPr>
          <w:p w14:paraId="47211894" w14:textId="77777777" w:rsidR="00D75C8D" w:rsidRDefault="00D75C8D">
            <w:pPr>
              <w:pStyle w:val="TableParagraph"/>
              <w:rPr>
                <w:rFonts w:ascii="Times New Roman"/>
                <w:sz w:val="20"/>
              </w:rPr>
            </w:pPr>
          </w:p>
        </w:tc>
        <w:tc>
          <w:tcPr>
            <w:tcW w:w="1351" w:type="dxa"/>
            <w:tcBorders>
              <w:left w:val="single" w:sz="6" w:space="0" w:color="808080"/>
              <w:bottom w:val="single" w:sz="6" w:space="0" w:color="808080"/>
              <w:right w:val="single" w:sz="6" w:space="0" w:color="808080"/>
            </w:tcBorders>
            <w:shd w:val="clear" w:color="auto" w:fill="D9D9D9"/>
          </w:tcPr>
          <w:p w14:paraId="47211895" w14:textId="77777777" w:rsidR="00D75C8D" w:rsidRDefault="00D75C8D">
            <w:pPr>
              <w:pStyle w:val="TableParagraph"/>
              <w:rPr>
                <w:rFonts w:ascii="Times New Roman"/>
                <w:sz w:val="20"/>
              </w:rPr>
            </w:pPr>
          </w:p>
        </w:tc>
        <w:tc>
          <w:tcPr>
            <w:tcW w:w="1358" w:type="dxa"/>
            <w:tcBorders>
              <w:left w:val="single" w:sz="6" w:space="0" w:color="808080"/>
              <w:bottom w:val="single" w:sz="6" w:space="0" w:color="808080"/>
            </w:tcBorders>
            <w:shd w:val="clear" w:color="auto" w:fill="D9D9D9"/>
          </w:tcPr>
          <w:p w14:paraId="47211896" w14:textId="77777777" w:rsidR="00D75C8D" w:rsidRDefault="00D75C8D">
            <w:pPr>
              <w:pStyle w:val="TableParagraph"/>
              <w:rPr>
                <w:rFonts w:ascii="Times New Roman"/>
                <w:sz w:val="20"/>
              </w:rPr>
            </w:pPr>
          </w:p>
        </w:tc>
      </w:tr>
      <w:tr w:rsidR="00D75C8D" w14:paraId="4721189F" w14:textId="77777777">
        <w:trPr>
          <w:trHeight w:val="443"/>
        </w:trPr>
        <w:tc>
          <w:tcPr>
            <w:tcW w:w="828" w:type="dxa"/>
            <w:tcBorders>
              <w:top w:val="single" w:sz="6" w:space="0" w:color="808080"/>
              <w:bottom w:val="single" w:sz="6" w:space="0" w:color="808080"/>
              <w:right w:val="single" w:sz="6" w:space="0" w:color="808080"/>
            </w:tcBorders>
          </w:tcPr>
          <w:p w14:paraId="47211898" w14:textId="77777777" w:rsidR="00D75C8D" w:rsidRDefault="00D75C8D">
            <w:pPr>
              <w:pStyle w:val="TableParagraph"/>
              <w:spacing w:before="7"/>
              <w:rPr>
                <w:sz w:val="9"/>
              </w:rPr>
            </w:pPr>
          </w:p>
          <w:p w14:paraId="47211899" w14:textId="21500198" w:rsidR="00D75C8D" w:rsidRDefault="00B6356A">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bottom w:val="single" w:sz="6" w:space="0" w:color="808080"/>
              <w:right w:val="single" w:sz="6" w:space="0" w:color="808080"/>
            </w:tcBorders>
          </w:tcPr>
          <w:p w14:paraId="4721189A" w14:textId="77777777" w:rsidR="00D75C8D" w:rsidRDefault="004B0528">
            <w:pPr>
              <w:pStyle w:val="TableParagraph"/>
              <w:spacing w:before="77"/>
              <w:ind w:left="115"/>
            </w:pPr>
            <w:r>
              <w:rPr>
                <w:color w:val="070508"/>
              </w:rPr>
              <w:t>Car A: 7% APR for 60 months</w:t>
            </w:r>
          </w:p>
        </w:tc>
        <w:tc>
          <w:tcPr>
            <w:tcW w:w="1528" w:type="dxa"/>
            <w:tcBorders>
              <w:top w:val="single" w:sz="6" w:space="0" w:color="808080"/>
              <w:left w:val="single" w:sz="6" w:space="0" w:color="808080"/>
              <w:bottom w:val="single" w:sz="6" w:space="0" w:color="808080"/>
              <w:right w:val="single" w:sz="6" w:space="0" w:color="808080"/>
            </w:tcBorders>
          </w:tcPr>
          <w:p w14:paraId="4721189B" w14:textId="77777777" w:rsidR="00D75C8D" w:rsidRDefault="004B0528">
            <w:pPr>
              <w:pStyle w:val="TableParagraph"/>
              <w:spacing w:before="77"/>
              <w:ind w:left="101" w:right="68"/>
              <w:jc w:val="center"/>
            </w:pPr>
            <w:r>
              <w:rPr>
                <w:color w:val="070508"/>
              </w:rPr>
              <w:t>$20,000</w:t>
            </w:r>
          </w:p>
        </w:tc>
        <w:tc>
          <w:tcPr>
            <w:tcW w:w="1439" w:type="dxa"/>
            <w:tcBorders>
              <w:top w:val="single" w:sz="6" w:space="0" w:color="808080"/>
              <w:left w:val="single" w:sz="6" w:space="0" w:color="808080"/>
              <w:bottom w:val="single" w:sz="6" w:space="0" w:color="808080"/>
              <w:right w:val="single" w:sz="6" w:space="0" w:color="808080"/>
            </w:tcBorders>
          </w:tcPr>
          <w:p w14:paraId="4721189C" w14:textId="36ED2C48" w:rsidR="00D75C8D" w:rsidRDefault="004B0528">
            <w:pPr>
              <w:pStyle w:val="TableParagraph"/>
              <w:spacing w:before="77"/>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bottom w:val="single" w:sz="6" w:space="0" w:color="808080"/>
              <w:right w:val="single" w:sz="6" w:space="0" w:color="808080"/>
            </w:tcBorders>
          </w:tcPr>
          <w:p w14:paraId="4721189D" w14:textId="73844C60" w:rsidR="00D75C8D" w:rsidRDefault="004B0528">
            <w:pPr>
              <w:pStyle w:val="TableParagraph"/>
              <w:spacing w:before="77"/>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bottom w:val="single" w:sz="6" w:space="0" w:color="808080"/>
            </w:tcBorders>
          </w:tcPr>
          <w:p w14:paraId="4721189E" w14:textId="79A3C16D" w:rsidR="00D75C8D" w:rsidRDefault="004B0528">
            <w:pPr>
              <w:pStyle w:val="TableParagraph"/>
              <w:spacing w:before="77"/>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A7" w14:textId="77777777">
        <w:trPr>
          <w:trHeight w:val="445"/>
        </w:trPr>
        <w:tc>
          <w:tcPr>
            <w:tcW w:w="828" w:type="dxa"/>
            <w:tcBorders>
              <w:top w:val="single" w:sz="6" w:space="0" w:color="808080"/>
              <w:right w:val="single" w:sz="6" w:space="0" w:color="808080"/>
            </w:tcBorders>
          </w:tcPr>
          <w:p w14:paraId="472118A0" w14:textId="77777777" w:rsidR="00D75C8D" w:rsidRDefault="00D75C8D">
            <w:pPr>
              <w:pStyle w:val="TableParagraph"/>
              <w:spacing w:before="9"/>
              <w:rPr>
                <w:sz w:val="9"/>
              </w:rPr>
            </w:pPr>
          </w:p>
          <w:p w14:paraId="472118A1" w14:textId="3757C3ED" w:rsidR="00D75C8D" w:rsidRDefault="00B6356A">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right w:val="single" w:sz="6" w:space="0" w:color="808080"/>
            </w:tcBorders>
          </w:tcPr>
          <w:p w14:paraId="472118A2" w14:textId="77777777" w:rsidR="00D75C8D" w:rsidRDefault="004B0528">
            <w:pPr>
              <w:pStyle w:val="TableParagraph"/>
              <w:spacing w:before="79"/>
              <w:ind w:left="115"/>
            </w:pPr>
            <w:r>
              <w:rPr>
                <w:color w:val="070508"/>
              </w:rPr>
              <w:t xml:space="preserve">Car B: </w:t>
            </w:r>
            <w:r>
              <w:t>3.9% APR for 30 months</w:t>
            </w:r>
          </w:p>
        </w:tc>
        <w:tc>
          <w:tcPr>
            <w:tcW w:w="1528" w:type="dxa"/>
            <w:tcBorders>
              <w:top w:val="single" w:sz="6" w:space="0" w:color="808080"/>
              <w:left w:val="single" w:sz="6" w:space="0" w:color="808080"/>
              <w:right w:val="single" w:sz="6" w:space="0" w:color="808080"/>
            </w:tcBorders>
          </w:tcPr>
          <w:p w14:paraId="472118A3" w14:textId="77777777" w:rsidR="00D75C8D" w:rsidRDefault="004B0528">
            <w:pPr>
              <w:pStyle w:val="TableParagraph"/>
              <w:spacing w:before="79"/>
              <w:ind w:left="101" w:right="68"/>
              <w:jc w:val="center"/>
            </w:pPr>
            <w:r>
              <w:rPr>
                <w:color w:val="070508"/>
              </w:rPr>
              <w:t>$23,000</w:t>
            </w:r>
          </w:p>
        </w:tc>
        <w:tc>
          <w:tcPr>
            <w:tcW w:w="1439" w:type="dxa"/>
            <w:tcBorders>
              <w:top w:val="single" w:sz="6" w:space="0" w:color="808080"/>
              <w:left w:val="single" w:sz="6" w:space="0" w:color="808080"/>
              <w:right w:val="single" w:sz="6" w:space="0" w:color="808080"/>
            </w:tcBorders>
          </w:tcPr>
          <w:p w14:paraId="472118A4" w14:textId="7B28DC28" w:rsidR="00D75C8D" w:rsidRDefault="004B0528">
            <w:pPr>
              <w:pStyle w:val="TableParagraph"/>
              <w:spacing w:before="79"/>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right w:val="single" w:sz="6" w:space="0" w:color="808080"/>
            </w:tcBorders>
          </w:tcPr>
          <w:p w14:paraId="472118A5" w14:textId="41F0542B" w:rsidR="00D75C8D" w:rsidRDefault="004B0528">
            <w:pPr>
              <w:pStyle w:val="TableParagraph"/>
              <w:spacing w:before="79"/>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tcBorders>
          </w:tcPr>
          <w:p w14:paraId="472118A6" w14:textId="56FCFCA2" w:rsidR="00D75C8D" w:rsidRDefault="004B0528">
            <w:pPr>
              <w:pStyle w:val="TableParagraph"/>
              <w:spacing w:before="79"/>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AD" w14:textId="77777777">
        <w:trPr>
          <w:trHeight w:val="431"/>
        </w:trPr>
        <w:tc>
          <w:tcPr>
            <w:tcW w:w="4699" w:type="dxa"/>
            <w:gridSpan w:val="2"/>
            <w:tcBorders>
              <w:bottom w:val="single" w:sz="6" w:space="0" w:color="808080"/>
              <w:right w:val="single" w:sz="6" w:space="0" w:color="808080"/>
            </w:tcBorders>
            <w:shd w:val="clear" w:color="auto" w:fill="D9D9D9"/>
          </w:tcPr>
          <w:p w14:paraId="472118A8" w14:textId="77777777" w:rsidR="00D75C8D" w:rsidRDefault="004B0528">
            <w:pPr>
              <w:pStyle w:val="TableParagraph"/>
              <w:spacing w:before="117"/>
              <w:ind w:left="107"/>
              <w:rPr>
                <w:rFonts w:ascii="Arial Narrow"/>
                <w:b/>
              </w:rPr>
            </w:pPr>
            <w:r>
              <w:rPr>
                <w:rFonts w:ascii="Arial Narrow"/>
                <w:b/>
              </w:rPr>
              <w:t>Purchase a Big Screen TV</w:t>
            </w:r>
          </w:p>
        </w:tc>
        <w:tc>
          <w:tcPr>
            <w:tcW w:w="1528" w:type="dxa"/>
            <w:tcBorders>
              <w:left w:val="single" w:sz="6" w:space="0" w:color="808080"/>
              <w:bottom w:val="single" w:sz="6" w:space="0" w:color="808080"/>
              <w:right w:val="single" w:sz="6" w:space="0" w:color="808080"/>
            </w:tcBorders>
            <w:shd w:val="clear" w:color="auto" w:fill="D9D9D9"/>
          </w:tcPr>
          <w:p w14:paraId="472118A9" w14:textId="77777777" w:rsidR="00D75C8D" w:rsidRDefault="00D75C8D">
            <w:pPr>
              <w:pStyle w:val="TableParagraph"/>
              <w:rPr>
                <w:rFonts w:ascii="Times New Roman"/>
                <w:sz w:val="20"/>
              </w:rPr>
            </w:pPr>
          </w:p>
        </w:tc>
        <w:tc>
          <w:tcPr>
            <w:tcW w:w="1439" w:type="dxa"/>
            <w:tcBorders>
              <w:left w:val="single" w:sz="6" w:space="0" w:color="808080"/>
              <w:bottom w:val="single" w:sz="6" w:space="0" w:color="808080"/>
              <w:right w:val="single" w:sz="6" w:space="0" w:color="808080"/>
            </w:tcBorders>
            <w:shd w:val="clear" w:color="auto" w:fill="D9D9D9"/>
          </w:tcPr>
          <w:p w14:paraId="472118AA" w14:textId="77777777" w:rsidR="00D75C8D" w:rsidRDefault="00D75C8D">
            <w:pPr>
              <w:pStyle w:val="TableParagraph"/>
              <w:rPr>
                <w:rFonts w:ascii="Times New Roman"/>
                <w:sz w:val="20"/>
              </w:rPr>
            </w:pPr>
          </w:p>
        </w:tc>
        <w:tc>
          <w:tcPr>
            <w:tcW w:w="1351" w:type="dxa"/>
            <w:tcBorders>
              <w:left w:val="single" w:sz="6" w:space="0" w:color="808080"/>
              <w:bottom w:val="single" w:sz="6" w:space="0" w:color="808080"/>
              <w:right w:val="single" w:sz="6" w:space="0" w:color="808080"/>
            </w:tcBorders>
            <w:shd w:val="clear" w:color="auto" w:fill="D9D9D9"/>
          </w:tcPr>
          <w:p w14:paraId="472118AB" w14:textId="77777777" w:rsidR="00D75C8D" w:rsidRDefault="00D75C8D">
            <w:pPr>
              <w:pStyle w:val="TableParagraph"/>
              <w:rPr>
                <w:rFonts w:ascii="Times New Roman"/>
                <w:sz w:val="20"/>
              </w:rPr>
            </w:pPr>
          </w:p>
        </w:tc>
        <w:tc>
          <w:tcPr>
            <w:tcW w:w="1358" w:type="dxa"/>
            <w:tcBorders>
              <w:left w:val="single" w:sz="6" w:space="0" w:color="808080"/>
              <w:bottom w:val="single" w:sz="6" w:space="0" w:color="808080"/>
            </w:tcBorders>
            <w:shd w:val="clear" w:color="auto" w:fill="D9D9D9"/>
          </w:tcPr>
          <w:p w14:paraId="472118AC" w14:textId="77777777" w:rsidR="00D75C8D" w:rsidRDefault="00D75C8D">
            <w:pPr>
              <w:pStyle w:val="TableParagraph"/>
              <w:rPr>
                <w:rFonts w:ascii="Times New Roman"/>
                <w:sz w:val="20"/>
              </w:rPr>
            </w:pPr>
          </w:p>
        </w:tc>
      </w:tr>
      <w:tr w:rsidR="00D75C8D" w14:paraId="472118BA" w14:textId="77777777">
        <w:trPr>
          <w:trHeight w:val="1117"/>
        </w:trPr>
        <w:tc>
          <w:tcPr>
            <w:tcW w:w="828" w:type="dxa"/>
            <w:tcBorders>
              <w:top w:val="single" w:sz="6" w:space="0" w:color="808080"/>
              <w:bottom w:val="single" w:sz="6" w:space="0" w:color="808080"/>
              <w:right w:val="single" w:sz="6" w:space="0" w:color="808080"/>
            </w:tcBorders>
          </w:tcPr>
          <w:p w14:paraId="472118AE" w14:textId="77777777" w:rsidR="00D75C8D" w:rsidRDefault="00D75C8D">
            <w:pPr>
              <w:pStyle w:val="TableParagraph"/>
              <w:rPr>
                <w:sz w:val="20"/>
              </w:rPr>
            </w:pPr>
          </w:p>
          <w:p w14:paraId="472118AF" w14:textId="77777777" w:rsidR="00D75C8D" w:rsidRDefault="00D75C8D">
            <w:pPr>
              <w:pStyle w:val="TableParagraph"/>
              <w:spacing w:before="3"/>
              <w:rPr>
                <w:sz w:val="19"/>
              </w:rPr>
            </w:pPr>
          </w:p>
          <w:p w14:paraId="472118B0" w14:textId="6344E5D1" w:rsidR="00D75C8D" w:rsidRDefault="00B6356A">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bottom w:val="single" w:sz="6" w:space="0" w:color="808080"/>
              <w:right w:val="single" w:sz="6" w:space="0" w:color="808080"/>
            </w:tcBorders>
          </w:tcPr>
          <w:p w14:paraId="472118B1" w14:textId="77777777" w:rsidR="00D75C8D" w:rsidRDefault="004B0528">
            <w:pPr>
              <w:pStyle w:val="TableParagraph"/>
              <w:spacing w:before="40"/>
              <w:ind w:left="115" w:right="117"/>
            </w:pPr>
            <w:r>
              <w:rPr>
                <w:color w:val="070508"/>
              </w:rPr>
              <w:t>Store Financing: no payments for three months, but monthly interest charges start immediately at 10% APR; then six months of payments.</w:t>
            </w:r>
          </w:p>
        </w:tc>
        <w:tc>
          <w:tcPr>
            <w:tcW w:w="1528" w:type="dxa"/>
            <w:tcBorders>
              <w:top w:val="single" w:sz="6" w:space="0" w:color="808080"/>
              <w:left w:val="single" w:sz="6" w:space="0" w:color="808080"/>
              <w:bottom w:val="single" w:sz="6" w:space="0" w:color="808080"/>
              <w:right w:val="single" w:sz="6" w:space="0" w:color="808080"/>
            </w:tcBorders>
          </w:tcPr>
          <w:p w14:paraId="472118B2" w14:textId="77777777" w:rsidR="00D75C8D" w:rsidRDefault="00D75C8D">
            <w:pPr>
              <w:pStyle w:val="TableParagraph"/>
              <w:rPr>
                <w:sz w:val="24"/>
              </w:rPr>
            </w:pPr>
          </w:p>
          <w:p w14:paraId="472118B3" w14:textId="77777777" w:rsidR="00D75C8D" w:rsidRDefault="004B0528">
            <w:pPr>
              <w:pStyle w:val="TableParagraph"/>
              <w:spacing w:before="140"/>
              <w:ind w:left="99" w:right="68"/>
              <w:jc w:val="center"/>
            </w:pPr>
            <w:r>
              <w:rPr>
                <w:color w:val="070508"/>
              </w:rPr>
              <w:t>$1,900</w:t>
            </w:r>
          </w:p>
        </w:tc>
        <w:tc>
          <w:tcPr>
            <w:tcW w:w="1439" w:type="dxa"/>
            <w:tcBorders>
              <w:top w:val="single" w:sz="6" w:space="0" w:color="808080"/>
              <w:left w:val="single" w:sz="6" w:space="0" w:color="808080"/>
              <w:bottom w:val="single" w:sz="6" w:space="0" w:color="808080"/>
              <w:right w:val="single" w:sz="6" w:space="0" w:color="808080"/>
            </w:tcBorders>
          </w:tcPr>
          <w:p w14:paraId="472118B4" w14:textId="77777777" w:rsidR="00D75C8D" w:rsidRDefault="00D75C8D">
            <w:pPr>
              <w:pStyle w:val="TableParagraph"/>
              <w:rPr>
                <w:sz w:val="24"/>
              </w:rPr>
            </w:pPr>
          </w:p>
          <w:p w14:paraId="472118B5" w14:textId="0B69F107" w:rsidR="00D75C8D" w:rsidRDefault="004B0528">
            <w:pPr>
              <w:pStyle w:val="TableParagraph"/>
              <w:spacing w:before="140"/>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bottom w:val="single" w:sz="6" w:space="0" w:color="808080"/>
              <w:right w:val="single" w:sz="6" w:space="0" w:color="808080"/>
            </w:tcBorders>
          </w:tcPr>
          <w:p w14:paraId="472118B6" w14:textId="77777777" w:rsidR="00D75C8D" w:rsidRDefault="00D75C8D">
            <w:pPr>
              <w:pStyle w:val="TableParagraph"/>
              <w:rPr>
                <w:sz w:val="24"/>
              </w:rPr>
            </w:pPr>
          </w:p>
          <w:p w14:paraId="472118B7" w14:textId="1A7EEAD5" w:rsidR="00D75C8D" w:rsidRDefault="004B0528">
            <w:pPr>
              <w:pStyle w:val="TableParagraph"/>
              <w:spacing w:before="140"/>
              <w:ind w:left="18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bottom w:val="single" w:sz="6" w:space="0" w:color="808080"/>
            </w:tcBorders>
          </w:tcPr>
          <w:p w14:paraId="472118B8" w14:textId="77777777" w:rsidR="00D75C8D" w:rsidRDefault="00D75C8D">
            <w:pPr>
              <w:pStyle w:val="TableParagraph"/>
              <w:rPr>
                <w:sz w:val="24"/>
              </w:rPr>
            </w:pPr>
          </w:p>
          <w:p w14:paraId="472118B9" w14:textId="627D6B74" w:rsidR="00D75C8D" w:rsidRDefault="004B0528">
            <w:pPr>
              <w:pStyle w:val="TableParagraph"/>
              <w:spacing w:before="140"/>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C2" w14:textId="77777777">
        <w:trPr>
          <w:trHeight w:val="517"/>
        </w:trPr>
        <w:tc>
          <w:tcPr>
            <w:tcW w:w="828" w:type="dxa"/>
            <w:tcBorders>
              <w:top w:val="single" w:sz="6" w:space="0" w:color="808080"/>
              <w:right w:val="single" w:sz="6" w:space="0" w:color="808080"/>
            </w:tcBorders>
          </w:tcPr>
          <w:p w14:paraId="472118BB" w14:textId="77777777" w:rsidR="00D75C8D" w:rsidRDefault="00D75C8D">
            <w:pPr>
              <w:pStyle w:val="TableParagraph"/>
              <w:spacing w:before="9"/>
              <w:rPr>
                <w:sz w:val="12"/>
              </w:rPr>
            </w:pPr>
          </w:p>
          <w:p w14:paraId="472118BC" w14:textId="35E54D28" w:rsidR="00D75C8D" w:rsidRDefault="00B6356A">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right w:val="single" w:sz="6" w:space="0" w:color="808080"/>
            </w:tcBorders>
          </w:tcPr>
          <w:p w14:paraId="472118BD" w14:textId="77777777" w:rsidR="00D75C8D" w:rsidRDefault="004B0528">
            <w:pPr>
              <w:pStyle w:val="TableParagraph"/>
              <w:spacing w:before="112"/>
              <w:ind w:left="115"/>
            </w:pPr>
            <w:r>
              <w:rPr>
                <w:color w:val="070508"/>
              </w:rPr>
              <w:t>Credit Union: 11% APR for 12 months</w:t>
            </w:r>
          </w:p>
        </w:tc>
        <w:tc>
          <w:tcPr>
            <w:tcW w:w="1528" w:type="dxa"/>
            <w:tcBorders>
              <w:top w:val="single" w:sz="6" w:space="0" w:color="808080"/>
              <w:left w:val="single" w:sz="6" w:space="0" w:color="808080"/>
              <w:right w:val="single" w:sz="6" w:space="0" w:color="808080"/>
            </w:tcBorders>
          </w:tcPr>
          <w:p w14:paraId="472118BE" w14:textId="77777777" w:rsidR="00D75C8D" w:rsidRDefault="004B0528">
            <w:pPr>
              <w:pStyle w:val="TableParagraph"/>
              <w:spacing w:before="112"/>
              <w:ind w:left="99" w:right="68"/>
              <w:jc w:val="center"/>
            </w:pPr>
            <w:r>
              <w:rPr>
                <w:color w:val="070508"/>
              </w:rPr>
              <w:t>$1,900</w:t>
            </w:r>
          </w:p>
        </w:tc>
        <w:tc>
          <w:tcPr>
            <w:tcW w:w="1439" w:type="dxa"/>
            <w:tcBorders>
              <w:top w:val="single" w:sz="6" w:space="0" w:color="808080"/>
              <w:left w:val="single" w:sz="6" w:space="0" w:color="808080"/>
              <w:right w:val="single" w:sz="6" w:space="0" w:color="808080"/>
            </w:tcBorders>
          </w:tcPr>
          <w:p w14:paraId="472118BF" w14:textId="4C976495" w:rsidR="00D75C8D" w:rsidRDefault="004B0528">
            <w:pPr>
              <w:pStyle w:val="TableParagraph"/>
              <w:spacing w:before="112"/>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right w:val="single" w:sz="6" w:space="0" w:color="808080"/>
            </w:tcBorders>
          </w:tcPr>
          <w:p w14:paraId="472118C0" w14:textId="3A79E19E" w:rsidR="00D75C8D" w:rsidRDefault="004B0528">
            <w:pPr>
              <w:pStyle w:val="TableParagraph"/>
              <w:spacing w:before="112"/>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tcBorders>
          </w:tcPr>
          <w:p w14:paraId="472118C1" w14:textId="0D0C84A1" w:rsidR="00D75C8D" w:rsidRDefault="004B0528">
            <w:pPr>
              <w:pStyle w:val="TableParagraph"/>
              <w:spacing w:before="112"/>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C8" w14:textId="77777777">
        <w:trPr>
          <w:trHeight w:val="332"/>
        </w:trPr>
        <w:tc>
          <w:tcPr>
            <w:tcW w:w="4699" w:type="dxa"/>
            <w:gridSpan w:val="2"/>
            <w:tcBorders>
              <w:bottom w:val="single" w:sz="6" w:space="0" w:color="808080"/>
              <w:right w:val="single" w:sz="6" w:space="0" w:color="808080"/>
            </w:tcBorders>
            <w:shd w:val="clear" w:color="auto" w:fill="D9D9D9"/>
          </w:tcPr>
          <w:p w14:paraId="472118C3" w14:textId="77777777" w:rsidR="00D75C8D" w:rsidRDefault="004B0528">
            <w:pPr>
              <w:pStyle w:val="TableParagraph"/>
              <w:spacing w:before="35"/>
              <w:ind w:left="107"/>
              <w:rPr>
                <w:rFonts w:ascii="Arial Narrow"/>
                <w:b/>
              </w:rPr>
            </w:pPr>
            <w:r>
              <w:rPr>
                <w:rFonts w:ascii="Arial Narrow"/>
                <w:b/>
              </w:rPr>
              <w:t>Purchase a Truck</w:t>
            </w:r>
          </w:p>
        </w:tc>
        <w:tc>
          <w:tcPr>
            <w:tcW w:w="1528" w:type="dxa"/>
            <w:tcBorders>
              <w:left w:val="single" w:sz="6" w:space="0" w:color="808080"/>
              <w:bottom w:val="single" w:sz="6" w:space="0" w:color="808080"/>
              <w:right w:val="single" w:sz="6" w:space="0" w:color="808080"/>
            </w:tcBorders>
            <w:shd w:val="clear" w:color="auto" w:fill="D9D9D9"/>
          </w:tcPr>
          <w:p w14:paraId="472118C4" w14:textId="77777777" w:rsidR="00D75C8D" w:rsidRDefault="00D75C8D">
            <w:pPr>
              <w:pStyle w:val="TableParagraph"/>
              <w:rPr>
                <w:rFonts w:ascii="Times New Roman"/>
                <w:sz w:val="20"/>
              </w:rPr>
            </w:pPr>
          </w:p>
        </w:tc>
        <w:tc>
          <w:tcPr>
            <w:tcW w:w="1439" w:type="dxa"/>
            <w:tcBorders>
              <w:left w:val="single" w:sz="6" w:space="0" w:color="808080"/>
              <w:bottom w:val="single" w:sz="6" w:space="0" w:color="808080"/>
              <w:right w:val="single" w:sz="6" w:space="0" w:color="808080"/>
            </w:tcBorders>
            <w:shd w:val="clear" w:color="auto" w:fill="D9D9D9"/>
          </w:tcPr>
          <w:p w14:paraId="472118C5" w14:textId="77777777" w:rsidR="00D75C8D" w:rsidRDefault="00D75C8D">
            <w:pPr>
              <w:pStyle w:val="TableParagraph"/>
              <w:rPr>
                <w:rFonts w:ascii="Times New Roman"/>
                <w:sz w:val="20"/>
              </w:rPr>
            </w:pPr>
          </w:p>
        </w:tc>
        <w:tc>
          <w:tcPr>
            <w:tcW w:w="1351" w:type="dxa"/>
            <w:tcBorders>
              <w:left w:val="single" w:sz="6" w:space="0" w:color="808080"/>
              <w:bottom w:val="single" w:sz="6" w:space="0" w:color="808080"/>
              <w:right w:val="single" w:sz="6" w:space="0" w:color="808080"/>
            </w:tcBorders>
            <w:shd w:val="clear" w:color="auto" w:fill="D9D9D9"/>
          </w:tcPr>
          <w:p w14:paraId="472118C6" w14:textId="77777777" w:rsidR="00D75C8D" w:rsidRDefault="00D75C8D">
            <w:pPr>
              <w:pStyle w:val="TableParagraph"/>
              <w:rPr>
                <w:rFonts w:ascii="Times New Roman"/>
                <w:sz w:val="20"/>
              </w:rPr>
            </w:pPr>
          </w:p>
        </w:tc>
        <w:tc>
          <w:tcPr>
            <w:tcW w:w="1358" w:type="dxa"/>
            <w:tcBorders>
              <w:left w:val="single" w:sz="6" w:space="0" w:color="808080"/>
              <w:bottom w:val="single" w:sz="6" w:space="0" w:color="808080"/>
            </w:tcBorders>
            <w:shd w:val="clear" w:color="auto" w:fill="D9D9D9"/>
          </w:tcPr>
          <w:p w14:paraId="472118C7" w14:textId="77777777" w:rsidR="00D75C8D" w:rsidRDefault="00D75C8D">
            <w:pPr>
              <w:pStyle w:val="TableParagraph"/>
              <w:rPr>
                <w:rFonts w:ascii="Times New Roman"/>
                <w:sz w:val="20"/>
              </w:rPr>
            </w:pPr>
          </w:p>
        </w:tc>
      </w:tr>
      <w:tr w:rsidR="00D75C8D" w14:paraId="472118D0" w14:textId="77777777">
        <w:trPr>
          <w:trHeight w:val="619"/>
        </w:trPr>
        <w:tc>
          <w:tcPr>
            <w:tcW w:w="828" w:type="dxa"/>
            <w:tcBorders>
              <w:top w:val="single" w:sz="6" w:space="0" w:color="808080"/>
              <w:bottom w:val="single" w:sz="6" w:space="0" w:color="808080"/>
              <w:right w:val="single" w:sz="6" w:space="0" w:color="808080"/>
            </w:tcBorders>
          </w:tcPr>
          <w:p w14:paraId="472118C9" w14:textId="77777777" w:rsidR="00D75C8D" w:rsidRDefault="00D75C8D">
            <w:pPr>
              <w:pStyle w:val="TableParagraph"/>
              <w:spacing w:before="3"/>
              <w:rPr>
                <w:sz w:val="17"/>
              </w:rPr>
            </w:pPr>
          </w:p>
          <w:p w14:paraId="472118CA" w14:textId="4728C640" w:rsidR="00D75C8D" w:rsidRDefault="00B6356A">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bottom w:val="single" w:sz="6" w:space="0" w:color="808080"/>
              <w:right w:val="single" w:sz="6" w:space="0" w:color="808080"/>
            </w:tcBorders>
          </w:tcPr>
          <w:p w14:paraId="472118CB" w14:textId="77777777" w:rsidR="00D75C8D" w:rsidRDefault="004B0528">
            <w:pPr>
              <w:pStyle w:val="TableParagraph"/>
              <w:spacing w:before="38"/>
              <w:ind w:left="115" w:right="151"/>
            </w:pPr>
            <w:r>
              <w:rPr>
                <w:color w:val="070508"/>
              </w:rPr>
              <w:t>Option A: $1,500 rebate; 2.9% APR for 48 months</w:t>
            </w:r>
          </w:p>
        </w:tc>
        <w:tc>
          <w:tcPr>
            <w:tcW w:w="1528" w:type="dxa"/>
            <w:tcBorders>
              <w:top w:val="single" w:sz="6" w:space="0" w:color="808080"/>
              <w:left w:val="single" w:sz="6" w:space="0" w:color="808080"/>
              <w:bottom w:val="single" w:sz="6" w:space="0" w:color="808080"/>
              <w:right w:val="single" w:sz="6" w:space="0" w:color="808080"/>
            </w:tcBorders>
          </w:tcPr>
          <w:p w14:paraId="472118CC" w14:textId="77777777" w:rsidR="00D75C8D" w:rsidRDefault="004B0528">
            <w:pPr>
              <w:pStyle w:val="TableParagraph"/>
              <w:spacing w:before="163"/>
              <w:ind w:left="101" w:right="68"/>
              <w:jc w:val="center"/>
            </w:pPr>
            <w:r>
              <w:rPr>
                <w:color w:val="070508"/>
              </w:rPr>
              <w:t>$25,000</w:t>
            </w:r>
          </w:p>
        </w:tc>
        <w:tc>
          <w:tcPr>
            <w:tcW w:w="1439" w:type="dxa"/>
            <w:tcBorders>
              <w:top w:val="single" w:sz="6" w:space="0" w:color="808080"/>
              <w:left w:val="single" w:sz="6" w:space="0" w:color="808080"/>
              <w:bottom w:val="single" w:sz="6" w:space="0" w:color="808080"/>
              <w:right w:val="single" w:sz="6" w:space="0" w:color="808080"/>
            </w:tcBorders>
          </w:tcPr>
          <w:p w14:paraId="472118CD" w14:textId="539A4311" w:rsidR="00D75C8D" w:rsidRDefault="004B0528">
            <w:pPr>
              <w:pStyle w:val="TableParagraph"/>
              <w:spacing w:before="163"/>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bottom w:val="single" w:sz="6" w:space="0" w:color="808080"/>
              <w:right w:val="single" w:sz="6" w:space="0" w:color="808080"/>
            </w:tcBorders>
          </w:tcPr>
          <w:p w14:paraId="472118CE" w14:textId="283830DC" w:rsidR="00D75C8D" w:rsidRDefault="004B0528">
            <w:pPr>
              <w:pStyle w:val="TableParagraph"/>
              <w:spacing w:before="163"/>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bottom w:val="single" w:sz="6" w:space="0" w:color="808080"/>
            </w:tcBorders>
          </w:tcPr>
          <w:p w14:paraId="472118CF" w14:textId="7A3DBC30" w:rsidR="00D75C8D" w:rsidRDefault="004B0528">
            <w:pPr>
              <w:pStyle w:val="TableParagraph"/>
              <w:spacing w:before="163"/>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8D8" w14:textId="77777777">
        <w:trPr>
          <w:trHeight w:val="618"/>
        </w:trPr>
        <w:tc>
          <w:tcPr>
            <w:tcW w:w="828" w:type="dxa"/>
            <w:tcBorders>
              <w:top w:val="single" w:sz="6" w:space="0" w:color="808080"/>
              <w:right w:val="single" w:sz="6" w:space="0" w:color="808080"/>
            </w:tcBorders>
          </w:tcPr>
          <w:p w14:paraId="472118D1" w14:textId="77777777" w:rsidR="00D75C8D" w:rsidRDefault="00D75C8D">
            <w:pPr>
              <w:pStyle w:val="TableParagraph"/>
              <w:spacing w:before="2" w:after="1"/>
              <w:rPr>
                <w:sz w:val="17"/>
              </w:rPr>
            </w:pPr>
          </w:p>
          <w:p w14:paraId="472118D2" w14:textId="78CD36EE" w:rsidR="00D75C8D" w:rsidRDefault="00B6356A">
            <w:pPr>
              <w:pStyle w:val="TableParagraph"/>
              <w:spacing w:line="220" w:lineRule="exact"/>
              <w:ind w:left="301"/>
              <w:rPr>
                <w:sz w:val="2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p>
        </w:tc>
        <w:tc>
          <w:tcPr>
            <w:tcW w:w="3871" w:type="dxa"/>
            <w:tcBorders>
              <w:top w:val="single" w:sz="6" w:space="0" w:color="808080"/>
              <w:left w:val="single" w:sz="6" w:space="0" w:color="808080"/>
              <w:right w:val="single" w:sz="6" w:space="0" w:color="808080"/>
            </w:tcBorders>
          </w:tcPr>
          <w:p w14:paraId="472118D3" w14:textId="77777777" w:rsidR="00D75C8D" w:rsidRDefault="004B0528">
            <w:pPr>
              <w:pStyle w:val="TableParagraph"/>
              <w:spacing w:before="38"/>
              <w:ind w:left="115" w:right="265"/>
            </w:pPr>
            <w:r>
              <w:rPr>
                <w:color w:val="070508"/>
              </w:rPr>
              <w:t>Option B: $0 rebate; 0.9% APR for 36 months</w:t>
            </w:r>
          </w:p>
        </w:tc>
        <w:tc>
          <w:tcPr>
            <w:tcW w:w="1528" w:type="dxa"/>
            <w:tcBorders>
              <w:top w:val="single" w:sz="6" w:space="0" w:color="808080"/>
              <w:left w:val="single" w:sz="6" w:space="0" w:color="808080"/>
              <w:right w:val="single" w:sz="6" w:space="0" w:color="808080"/>
            </w:tcBorders>
          </w:tcPr>
          <w:p w14:paraId="472118D4" w14:textId="77777777" w:rsidR="00D75C8D" w:rsidRDefault="004B0528">
            <w:pPr>
              <w:pStyle w:val="TableParagraph"/>
              <w:spacing w:before="163"/>
              <w:ind w:left="101" w:right="68"/>
              <w:jc w:val="center"/>
            </w:pPr>
            <w:r>
              <w:rPr>
                <w:color w:val="070508"/>
              </w:rPr>
              <w:t>$25,000</w:t>
            </w:r>
          </w:p>
        </w:tc>
        <w:tc>
          <w:tcPr>
            <w:tcW w:w="1439" w:type="dxa"/>
            <w:tcBorders>
              <w:top w:val="single" w:sz="6" w:space="0" w:color="808080"/>
              <w:left w:val="single" w:sz="6" w:space="0" w:color="808080"/>
              <w:right w:val="single" w:sz="6" w:space="0" w:color="808080"/>
            </w:tcBorders>
          </w:tcPr>
          <w:p w14:paraId="472118D5" w14:textId="5916CE8C" w:rsidR="00D75C8D" w:rsidRDefault="004B0528">
            <w:pPr>
              <w:pStyle w:val="TableParagraph"/>
              <w:spacing w:before="163"/>
              <w:ind w:left="314"/>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1" w:type="dxa"/>
            <w:tcBorders>
              <w:top w:val="single" w:sz="6" w:space="0" w:color="808080"/>
              <w:left w:val="single" w:sz="6" w:space="0" w:color="808080"/>
              <w:right w:val="single" w:sz="6" w:space="0" w:color="808080"/>
            </w:tcBorders>
          </w:tcPr>
          <w:p w14:paraId="472118D6" w14:textId="7E80F342" w:rsidR="00D75C8D" w:rsidRDefault="004B0528">
            <w:pPr>
              <w:pStyle w:val="TableParagraph"/>
              <w:spacing w:before="163"/>
              <w:ind w:left="269"/>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58" w:type="dxa"/>
            <w:tcBorders>
              <w:top w:val="single" w:sz="6" w:space="0" w:color="808080"/>
              <w:left w:val="single" w:sz="6" w:space="0" w:color="808080"/>
            </w:tcBorders>
          </w:tcPr>
          <w:p w14:paraId="472118D7" w14:textId="4EFD6A82" w:rsidR="00D75C8D" w:rsidRDefault="004B0528">
            <w:pPr>
              <w:pStyle w:val="TableParagraph"/>
              <w:spacing w:before="163"/>
              <w:ind w:left="27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bl>
    <w:p w14:paraId="472118D9" w14:textId="77777777" w:rsidR="00D75C8D" w:rsidRDefault="00D75C8D">
      <w:pPr>
        <w:sectPr w:rsidR="00D75C8D">
          <w:footerReference w:type="default" r:id="rId9"/>
          <w:pgSz w:w="12240" w:h="15840"/>
          <w:pgMar w:top="960" w:right="760" w:bottom="820" w:left="780" w:header="0" w:footer="627" w:gutter="0"/>
          <w:cols w:space="720"/>
        </w:sectPr>
      </w:pPr>
    </w:p>
    <w:p w14:paraId="472118DA" w14:textId="77777777" w:rsidR="00D75C8D" w:rsidRDefault="004B0528">
      <w:pPr>
        <w:pStyle w:val="Heading1"/>
      </w:pPr>
      <w:r>
        <w:rPr>
          <w:noProof/>
        </w:rPr>
        <w:lastRenderedPageBreak/>
        <w:drawing>
          <wp:anchor distT="0" distB="0" distL="0" distR="0" simplePos="0" relativeHeight="250799104" behindDoc="1" locked="0" layoutInCell="1" allowOverlap="1" wp14:anchorId="472119C0" wp14:editId="472119C1">
            <wp:simplePos x="0" y="0"/>
            <wp:positionH relativeFrom="page">
              <wp:posOffset>324649</wp:posOffset>
            </wp:positionH>
            <wp:positionV relativeFrom="page">
              <wp:posOffset>261212</wp:posOffset>
            </wp:positionV>
            <wp:extent cx="7206297" cy="907451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6297" cy="9074518"/>
                    </a:xfrm>
                    <a:prstGeom prst="rect">
                      <a:avLst/>
                    </a:prstGeom>
                  </pic:spPr>
                </pic:pic>
              </a:graphicData>
            </a:graphic>
          </wp:anchor>
        </w:drawing>
      </w:r>
      <w:bookmarkStart w:id="5" w:name="HSFPP-Activity-2-3-Simply-Tell-Total_201"/>
      <w:bookmarkEnd w:id="5"/>
      <w:r>
        <w:t>Activity 2.3: Simply Tell the Total</w:t>
      </w:r>
    </w:p>
    <w:p w14:paraId="472118DB" w14:textId="77777777" w:rsidR="00D75C8D" w:rsidRDefault="00D75C8D">
      <w:pPr>
        <w:pStyle w:val="BodyText"/>
        <w:spacing w:before="5"/>
        <w:rPr>
          <w:rFonts w:ascii="Arial Narrow"/>
          <w:b/>
          <w:sz w:val="28"/>
        </w:rPr>
      </w:pPr>
    </w:p>
    <w:p w14:paraId="472118DC" w14:textId="22AEFAB2" w:rsidR="00D75C8D" w:rsidRDefault="004B0528">
      <w:pPr>
        <w:pStyle w:val="Heading2"/>
        <w:tabs>
          <w:tab w:val="left" w:pos="8665"/>
        </w:tabs>
      </w:pPr>
      <w:r>
        <w:t>NAME:</w:t>
      </w:r>
      <w:r w:rsidR="00FF0D9B">
        <w:t xml:space="preserve"> </w:t>
      </w:r>
      <w:r w:rsidR="00FF0D9B" w:rsidRPr="000521F3">
        <w:rPr>
          <w:rFonts w:eastAsia="Arial Unicode MS" w:cs="Arial Unicode MS"/>
          <w:b w:val="0"/>
          <w:bCs w:val="0"/>
        </w:rPr>
        <w:fldChar w:fldCharType="begin">
          <w:ffData>
            <w:name w:val="Text2"/>
            <w:enabled/>
            <w:calcOnExit w:val="0"/>
            <w:textInput>
              <w:maxLength w:val="100"/>
            </w:textInput>
          </w:ffData>
        </w:fldChar>
      </w:r>
      <w:r w:rsidR="00FF0D9B" w:rsidRPr="000521F3">
        <w:rPr>
          <w:rFonts w:eastAsia="Arial Unicode MS" w:cs="Arial Unicode MS"/>
          <w:b w:val="0"/>
          <w:bCs w:val="0"/>
        </w:rPr>
        <w:instrText xml:space="preserve"> FORMTEXT </w:instrText>
      </w:r>
      <w:r w:rsidR="00FF0D9B" w:rsidRPr="000521F3">
        <w:rPr>
          <w:rFonts w:eastAsia="Arial Unicode MS" w:cs="Arial Unicode MS"/>
          <w:b w:val="0"/>
          <w:bCs w:val="0"/>
        </w:rPr>
      </w:r>
      <w:r w:rsidR="00FF0D9B" w:rsidRPr="000521F3">
        <w:rPr>
          <w:rFonts w:eastAsia="Arial Unicode MS" w:cs="Arial Unicode MS"/>
          <w:b w:val="0"/>
          <w:bCs w:val="0"/>
        </w:rPr>
        <w:fldChar w:fldCharType="separate"/>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rPr>
        <w:fldChar w:fldCharType="end"/>
      </w:r>
      <w:r>
        <w:tab/>
        <w:t>DATE:</w:t>
      </w:r>
      <w:r w:rsidR="00D85789">
        <w:t xml:space="preserve"> </w:t>
      </w:r>
      <w:r w:rsidR="005C44EB" w:rsidRPr="000521F3">
        <w:rPr>
          <w:rFonts w:eastAsia="Arial Unicode MS" w:cs="Arial Unicode MS"/>
          <w:b w:val="0"/>
          <w:bCs w:val="0"/>
        </w:rPr>
        <w:fldChar w:fldCharType="begin">
          <w:ffData>
            <w:name w:val="Text1"/>
            <w:enabled/>
            <w:calcOnExit w:val="0"/>
            <w:textInput>
              <w:maxLength w:val="10"/>
            </w:textInput>
          </w:ffData>
        </w:fldChar>
      </w:r>
      <w:r w:rsidR="005C44EB" w:rsidRPr="000521F3">
        <w:rPr>
          <w:rFonts w:eastAsia="Arial Unicode MS" w:cs="Arial Unicode MS"/>
          <w:b w:val="0"/>
          <w:bCs w:val="0"/>
        </w:rPr>
        <w:instrText xml:space="preserve"> FORMTEXT </w:instrText>
      </w:r>
      <w:r w:rsidR="005C44EB" w:rsidRPr="000521F3">
        <w:rPr>
          <w:rFonts w:eastAsia="Arial Unicode MS" w:cs="Arial Unicode MS"/>
          <w:b w:val="0"/>
          <w:bCs w:val="0"/>
        </w:rPr>
      </w:r>
      <w:r w:rsidR="005C44EB" w:rsidRPr="000521F3">
        <w:rPr>
          <w:rFonts w:eastAsia="Arial Unicode MS" w:cs="Arial Unicode MS"/>
          <w:b w:val="0"/>
          <w:bCs w:val="0"/>
        </w:rPr>
        <w:fldChar w:fldCharType="separate"/>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rPr>
        <w:fldChar w:fldCharType="end"/>
      </w:r>
    </w:p>
    <w:p w14:paraId="472118DD" w14:textId="77777777" w:rsidR="00D75C8D" w:rsidRDefault="00D75C8D">
      <w:pPr>
        <w:pStyle w:val="BodyText"/>
        <w:rPr>
          <w:rFonts w:ascii="Arial Narrow"/>
          <w:b/>
          <w:sz w:val="32"/>
        </w:rPr>
      </w:pPr>
    </w:p>
    <w:p w14:paraId="472118DE" w14:textId="77777777" w:rsidR="00D75C8D" w:rsidRDefault="004B0528">
      <w:pPr>
        <w:pStyle w:val="BodyText"/>
        <w:spacing w:before="198"/>
        <w:ind w:left="660"/>
        <w:rPr>
          <w:rFonts w:ascii="Franklin Gothic Medium"/>
        </w:rPr>
      </w:pPr>
      <w:r>
        <w:rPr>
          <w:rFonts w:ascii="Franklin Gothic Medium"/>
        </w:rPr>
        <w:t>Directions:</w:t>
      </w:r>
    </w:p>
    <w:p w14:paraId="472118DF" w14:textId="77777777" w:rsidR="00D75C8D" w:rsidRDefault="00D75C8D">
      <w:pPr>
        <w:pStyle w:val="BodyText"/>
        <w:rPr>
          <w:rFonts w:ascii="Franklin Gothic Medium"/>
        </w:rPr>
      </w:pPr>
    </w:p>
    <w:p w14:paraId="472118E0" w14:textId="77777777" w:rsidR="00D75C8D" w:rsidRDefault="004B0528">
      <w:pPr>
        <w:pStyle w:val="BodyText"/>
        <w:spacing w:line="360" w:lineRule="auto"/>
        <w:ind w:left="660" w:right="1051"/>
      </w:pPr>
      <w:r>
        <w:t>Use the simple interest formula to calculate the interest and the total amount to be repaid in one lump sum for the purchases below.</w:t>
      </w:r>
    </w:p>
    <w:p w14:paraId="472118E1" w14:textId="77777777" w:rsidR="00D75C8D" w:rsidRDefault="004B0528">
      <w:pPr>
        <w:pStyle w:val="Heading4"/>
        <w:spacing w:before="121"/>
        <w:ind w:right="3800"/>
      </w:pPr>
      <w:r>
        <w:t>Simple Interest Rate Formula</w:t>
      </w:r>
    </w:p>
    <w:p w14:paraId="472118E2" w14:textId="77777777" w:rsidR="00D75C8D" w:rsidRDefault="00D75C8D">
      <w:pPr>
        <w:pStyle w:val="BodyText"/>
        <w:spacing w:before="7"/>
        <w:rPr>
          <w:b/>
          <w:sz w:val="21"/>
        </w:rPr>
      </w:pPr>
    </w:p>
    <w:p w14:paraId="472118E3" w14:textId="77777777" w:rsidR="00D75C8D" w:rsidRDefault="004B0528">
      <w:pPr>
        <w:ind w:left="3783" w:right="3799"/>
        <w:jc w:val="center"/>
      </w:pPr>
      <w:r>
        <w:rPr>
          <w:i/>
        </w:rPr>
        <w:t xml:space="preserve">I = P x R x T </w:t>
      </w:r>
      <w:r>
        <w:t>where</w:t>
      </w:r>
    </w:p>
    <w:p w14:paraId="472118E4" w14:textId="77777777" w:rsidR="00D75C8D" w:rsidRDefault="00D75C8D">
      <w:pPr>
        <w:pStyle w:val="BodyText"/>
        <w:spacing w:before="5"/>
        <w:rPr>
          <w:sz w:val="21"/>
        </w:rPr>
      </w:pPr>
    </w:p>
    <w:p w14:paraId="472118E5" w14:textId="77777777" w:rsidR="00D75C8D" w:rsidRDefault="004B0528">
      <w:pPr>
        <w:pStyle w:val="BodyText"/>
        <w:tabs>
          <w:tab w:val="left" w:pos="3992"/>
        </w:tabs>
        <w:ind w:left="3721"/>
      </w:pPr>
      <w:r>
        <w:rPr>
          <w:b/>
          <w:i/>
        </w:rPr>
        <w:t>I</w:t>
      </w:r>
      <w:r>
        <w:rPr>
          <w:b/>
          <w:i/>
        </w:rPr>
        <w:tab/>
      </w:r>
      <w:r>
        <w:t>= interest</w:t>
      </w:r>
    </w:p>
    <w:p w14:paraId="472118E6" w14:textId="77777777" w:rsidR="00D75C8D" w:rsidRDefault="00D75C8D">
      <w:pPr>
        <w:pStyle w:val="BodyText"/>
        <w:spacing w:before="7"/>
        <w:rPr>
          <w:sz w:val="21"/>
        </w:rPr>
      </w:pPr>
    </w:p>
    <w:p w14:paraId="472118E7" w14:textId="77777777" w:rsidR="00D75C8D" w:rsidRDefault="004B0528">
      <w:pPr>
        <w:pStyle w:val="BodyText"/>
        <w:ind w:left="3721"/>
      </w:pPr>
      <w:r>
        <w:rPr>
          <w:b/>
          <w:i/>
        </w:rPr>
        <w:t xml:space="preserve">P </w:t>
      </w:r>
      <w:r>
        <w:t>= principal</w:t>
      </w:r>
    </w:p>
    <w:p w14:paraId="472118E8" w14:textId="77777777" w:rsidR="00D75C8D" w:rsidRDefault="00D75C8D">
      <w:pPr>
        <w:pStyle w:val="BodyText"/>
        <w:spacing w:before="6"/>
        <w:rPr>
          <w:sz w:val="21"/>
        </w:rPr>
      </w:pPr>
    </w:p>
    <w:p w14:paraId="472118E9" w14:textId="77777777" w:rsidR="00D75C8D" w:rsidRDefault="004B0528">
      <w:pPr>
        <w:pStyle w:val="BodyText"/>
        <w:spacing w:before="1"/>
        <w:ind w:left="3721"/>
      </w:pPr>
      <w:r>
        <w:rPr>
          <w:b/>
          <w:i/>
        </w:rPr>
        <w:t xml:space="preserve">R </w:t>
      </w:r>
      <w:r>
        <w:t>= interest rate (decimal number)</w:t>
      </w:r>
    </w:p>
    <w:p w14:paraId="472118EA" w14:textId="77777777" w:rsidR="00D75C8D" w:rsidRDefault="00D75C8D">
      <w:pPr>
        <w:pStyle w:val="BodyText"/>
        <w:spacing w:before="6"/>
        <w:rPr>
          <w:sz w:val="21"/>
        </w:rPr>
      </w:pPr>
    </w:p>
    <w:p w14:paraId="472118EB" w14:textId="77777777" w:rsidR="00D75C8D" w:rsidRDefault="004B0528">
      <w:pPr>
        <w:pStyle w:val="BodyText"/>
        <w:spacing w:before="1"/>
        <w:ind w:left="3721"/>
      </w:pPr>
      <w:r>
        <w:rPr>
          <w:b/>
          <w:i/>
        </w:rPr>
        <w:t xml:space="preserve">T </w:t>
      </w:r>
      <w:r>
        <w:t>= time (number of years)</w:t>
      </w:r>
    </w:p>
    <w:p w14:paraId="472118EC" w14:textId="77777777" w:rsidR="00D75C8D" w:rsidRDefault="00D75C8D">
      <w:pPr>
        <w:pStyle w:val="BodyText"/>
        <w:rPr>
          <w:sz w:val="20"/>
        </w:rPr>
      </w:pPr>
    </w:p>
    <w:p w14:paraId="472118ED" w14:textId="77777777" w:rsidR="00D75C8D" w:rsidRDefault="00D75C8D">
      <w:pPr>
        <w:pStyle w:val="BodyText"/>
        <w:rPr>
          <w:sz w:val="20"/>
        </w:rPr>
      </w:pPr>
    </w:p>
    <w:p w14:paraId="472118EE" w14:textId="77777777" w:rsidR="00D75C8D" w:rsidRDefault="00D75C8D">
      <w:pPr>
        <w:pStyle w:val="BodyText"/>
        <w:spacing w:before="1"/>
        <w:rPr>
          <w:sz w:val="27"/>
        </w:rPr>
      </w:pPr>
    </w:p>
    <w:tbl>
      <w:tblPr>
        <w:tblW w:w="0" w:type="auto"/>
        <w:tblInd w:w="541"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486"/>
        <w:gridCol w:w="1227"/>
        <w:gridCol w:w="1440"/>
        <w:gridCol w:w="1347"/>
        <w:gridCol w:w="2067"/>
        <w:gridCol w:w="2065"/>
      </w:tblGrid>
      <w:tr w:rsidR="00D75C8D" w14:paraId="472118F6" w14:textId="77777777">
        <w:trPr>
          <w:trHeight w:val="663"/>
        </w:trPr>
        <w:tc>
          <w:tcPr>
            <w:tcW w:w="1486" w:type="dxa"/>
            <w:tcBorders>
              <w:right w:val="single" w:sz="6" w:space="0" w:color="808080"/>
            </w:tcBorders>
            <w:shd w:val="clear" w:color="auto" w:fill="D9D9D9"/>
          </w:tcPr>
          <w:p w14:paraId="472118EF" w14:textId="77777777" w:rsidR="00D75C8D" w:rsidRDefault="00D75C8D">
            <w:pPr>
              <w:pStyle w:val="TableParagraph"/>
              <w:spacing w:before="3"/>
              <w:rPr>
                <w:sz w:val="27"/>
              </w:rPr>
            </w:pPr>
          </w:p>
          <w:p w14:paraId="472118F0" w14:textId="77777777" w:rsidR="00D75C8D" w:rsidRDefault="004B0528">
            <w:pPr>
              <w:pStyle w:val="TableParagraph"/>
              <w:ind w:left="95" w:right="73"/>
              <w:jc w:val="center"/>
              <w:rPr>
                <w:b/>
                <w:sz w:val="24"/>
              </w:rPr>
            </w:pPr>
            <w:r>
              <w:rPr>
                <w:b/>
                <w:sz w:val="24"/>
              </w:rPr>
              <w:t>Description</w:t>
            </w:r>
          </w:p>
        </w:tc>
        <w:tc>
          <w:tcPr>
            <w:tcW w:w="1227" w:type="dxa"/>
            <w:tcBorders>
              <w:left w:val="single" w:sz="6" w:space="0" w:color="808080"/>
              <w:right w:val="single" w:sz="6" w:space="0" w:color="808080"/>
            </w:tcBorders>
            <w:shd w:val="clear" w:color="auto" w:fill="D9D9D9"/>
          </w:tcPr>
          <w:p w14:paraId="472118F1" w14:textId="77777777" w:rsidR="00D75C8D" w:rsidRDefault="004B0528">
            <w:pPr>
              <w:pStyle w:val="TableParagraph"/>
              <w:spacing w:before="36"/>
              <w:ind w:left="482" w:right="133" w:hanging="300"/>
              <w:rPr>
                <w:b/>
                <w:sz w:val="24"/>
              </w:rPr>
            </w:pPr>
            <w:r>
              <w:rPr>
                <w:b/>
                <w:sz w:val="24"/>
              </w:rPr>
              <w:t>Principal (P)</w:t>
            </w:r>
          </w:p>
        </w:tc>
        <w:tc>
          <w:tcPr>
            <w:tcW w:w="1440" w:type="dxa"/>
            <w:tcBorders>
              <w:left w:val="single" w:sz="6" w:space="0" w:color="808080"/>
              <w:right w:val="single" w:sz="6" w:space="0" w:color="808080"/>
            </w:tcBorders>
            <w:shd w:val="clear" w:color="auto" w:fill="D9D9D9"/>
          </w:tcPr>
          <w:p w14:paraId="472118F2" w14:textId="77777777" w:rsidR="00D75C8D" w:rsidRDefault="004B0528">
            <w:pPr>
              <w:pStyle w:val="TableParagraph"/>
              <w:spacing w:before="36"/>
              <w:ind w:left="316" w:right="267" w:firstLine="19"/>
              <w:rPr>
                <w:b/>
                <w:sz w:val="24"/>
              </w:rPr>
            </w:pPr>
            <w:r>
              <w:rPr>
                <w:b/>
                <w:sz w:val="24"/>
              </w:rPr>
              <w:t>Interest Rate (R)</w:t>
            </w:r>
          </w:p>
        </w:tc>
        <w:tc>
          <w:tcPr>
            <w:tcW w:w="1347" w:type="dxa"/>
            <w:tcBorders>
              <w:left w:val="single" w:sz="6" w:space="0" w:color="808080"/>
              <w:right w:val="single" w:sz="6" w:space="0" w:color="808080"/>
            </w:tcBorders>
            <w:shd w:val="clear" w:color="auto" w:fill="D9D9D9"/>
          </w:tcPr>
          <w:p w14:paraId="472118F3" w14:textId="77777777" w:rsidR="00D75C8D" w:rsidRDefault="004B0528">
            <w:pPr>
              <w:pStyle w:val="TableParagraph"/>
              <w:spacing w:before="36"/>
              <w:ind w:left="239" w:right="189" w:firstLine="72"/>
              <w:rPr>
                <w:b/>
                <w:sz w:val="24"/>
              </w:rPr>
            </w:pPr>
            <w:r>
              <w:rPr>
                <w:b/>
                <w:sz w:val="24"/>
              </w:rPr>
              <w:t>Time in Years (T)</w:t>
            </w:r>
          </w:p>
        </w:tc>
        <w:tc>
          <w:tcPr>
            <w:tcW w:w="2067" w:type="dxa"/>
            <w:tcBorders>
              <w:left w:val="single" w:sz="6" w:space="0" w:color="808080"/>
              <w:right w:val="single" w:sz="6" w:space="0" w:color="808080"/>
            </w:tcBorders>
            <w:shd w:val="clear" w:color="auto" w:fill="D9D9D9"/>
          </w:tcPr>
          <w:p w14:paraId="472118F4" w14:textId="77777777" w:rsidR="00D75C8D" w:rsidRDefault="004B0528">
            <w:pPr>
              <w:pStyle w:val="TableParagraph"/>
              <w:spacing w:before="36"/>
              <w:ind w:left="937" w:right="607" w:hanging="291"/>
              <w:rPr>
                <w:b/>
                <w:sz w:val="24"/>
              </w:rPr>
            </w:pPr>
            <w:r>
              <w:rPr>
                <w:b/>
                <w:sz w:val="24"/>
              </w:rPr>
              <w:t>Interest (I)</w:t>
            </w:r>
          </w:p>
        </w:tc>
        <w:tc>
          <w:tcPr>
            <w:tcW w:w="2065" w:type="dxa"/>
            <w:tcBorders>
              <w:left w:val="single" w:sz="6" w:space="0" w:color="808080"/>
            </w:tcBorders>
            <w:shd w:val="clear" w:color="auto" w:fill="D9D9D9"/>
          </w:tcPr>
          <w:p w14:paraId="472118F5" w14:textId="77777777" w:rsidR="00D75C8D" w:rsidRDefault="004B0528">
            <w:pPr>
              <w:pStyle w:val="TableParagraph"/>
              <w:spacing w:before="36"/>
              <w:ind w:left="525" w:right="185" w:hanging="288"/>
              <w:rPr>
                <w:b/>
                <w:sz w:val="24"/>
              </w:rPr>
            </w:pPr>
            <w:r>
              <w:rPr>
                <w:b/>
                <w:sz w:val="24"/>
              </w:rPr>
              <w:t>Total Amount to be Repaid</w:t>
            </w:r>
          </w:p>
        </w:tc>
      </w:tr>
      <w:tr w:rsidR="00D75C8D" w14:paraId="47211907" w14:textId="77777777">
        <w:trPr>
          <w:trHeight w:val="1441"/>
        </w:trPr>
        <w:tc>
          <w:tcPr>
            <w:tcW w:w="1486" w:type="dxa"/>
            <w:tcBorders>
              <w:bottom w:val="single" w:sz="6" w:space="0" w:color="808080"/>
              <w:right w:val="single" w:sz="6" w:space="0" w:color="808080"/>
            </w:tcBorders>
          </w:tcPr>
          <w:p w14:paraId="472118F7" w14:textId="77777777" w:rsidR="00D75C8D" w:rsidRDefault="00D75C8D">
            <w:pPr>
              <w:pStyle w:val="TableParagraph"/>
              <w:rPr>
                <w:sz w:val="24"/>
              </w:rPr>
            </w:pPr>
          </w:p>
          <w:p w14:paraId="472118F8" w14:textId="77777777" w:rsidR="00D75C8D" w:rsidRDefault="00D75C8D">
            <w:pPr>
              <w:pStyle w:val="TableParagraph"/>
              <w:spacing w:before="8"/>
              <w:rPr>
                <w:sz w:val="26"/>
              </w:rPr>
            </w:pPr>
          </w:p>
          <w:p w14:paraId="472118F9" w14:textId="77777777" w:rsidR="00D75C8D" w:rsidRDefault="004B0528">
            <w:pPr>
              <w:pStyle w:val="TableParagraph"/>
              <w:spacing w:before="1"/>
              <w:ind w:left="95" w:right="72"/>
              <w:jc w:val="center"/>
            </w:pPr>
            <w:r>
              <w:t>Cash loan</w:t>
            </w:r>
          </w:p>
        </w:tc>
        <w:tc>
          <w:tcPr>
            <w:tcW w:w="1227" w:type="dxa"/>
            <w:tcBorders>
              <w:left w:val="single" w:sz="6" w:space="0" w:color="808080"/>
              <w:bottom w:val="single" w:sz="6" w:space="0" w:color="808080"/>
              <w:right w:val="single" w:sz="6" w:space="0" w:color="808080"/>
            </w:tcBorders>
          </w:tcPr>
          <w:p w14:paraId="472118FA" w14:textId="77777777" w:rsidR="00D75C8D" w:rsidRDefault="00D75C8D">
            <w:pPr>
              <w:pStyle w:val="TableParagraph"/>
              <w:rPr>
                <w:sz w:val="24"/>
              </w:rPr>
            </w:pPr>
          </w:p>
          <w:p w14:paraId="472118FB" w14:textId="77777777" w:rsidR="00D75C8D" w:rsidRDefault="00D75C8D">
            <w:pPr>
              <w:pStyle w:val="TableParagraph"/>
              <w:spacing w:before="8"/>
              <w:rPr>
                <w:sz w:val="26"/>
              </w:rPr>
            </w:pPr>
          </w:p>
          <w:p w14:paraId="472118FC" w14:textId="77777777" w:rsidR="00D75C8D" w:rsidRDefault="004B0528">
            <w:pPr>
              <w:pStyle w:val="TableParagraph"/>
              <w:spacing w:before="1"/>
              <w:ind w:right="209"/>
              <w:jc w:val="right"/>
            </w:pPr>
            <w:r>
              <w:t>$100</w:t>
            </w:r>
          </w:p>
        </w:tc>
        <w:tc>
          <w:tcPr>
            <w:tcW w:w="1440" w:type="dxa"/>
            <w:tcBorders>
              <w:left w:val="single" w:sz="6" w:space="0" w:color="808080"/>
              <w:bottom w:val="single" w:sz="6" w:space="0" w:color="808080"/>
              <w:right w:val="single" w:sz="6" w:space="0" w:color="808080"/>
            </w:tcBorders>
          </w:tcPr>
          <w:p w14:paraId="472118FD" w14:textId="77777777" w:rsidR="00D75C8D" w:rsidRDefault="00D75C8D">
            <w:pPr>
              <w:pStyle w:val="TableParagraph"/>
              <w:rPr>
                <w:sz w:val="24"/>
              </w:rPr>
            </w:pPr>
          </w:p>
          <w:p w14:paraId="472118FE" w14:textId="77777777" w:rsidR="00D75C8D" w:rsidRDefault="00D75C8D">
            <w:pPr>
              <w:pStyle w:val="TableParagraph"/>
              <w:spacing w:before="8"/>
              <w:rPr>
                <w:sz w:val="26"/>
              </w:rPr>
            </w:pPr>
          </w:p>
          <w:p w14:paraId="472118FF" w14:textId="77777777" w:rsidR="00D75C8D" w:rsidRDefault="004B0528">
            <w:pPr>
              <w:pStyle w:val="TableParagraph"/>
              <w:spacing w:before="1"/>
              <w:ind w:left="392" w:right="392"/>
              <w:jc w:val="center"/>
            </w:pPr>
            <w:r>
              <w:t>40.0%</w:t>
            </w:r>
          </w:p>
        </w:tc>
        <w:tc>
          <w:tcPr>
            <w:tcW w:w="1347" w:type="dxa"/>
            <w:tcBorders>
              <w:left w:val="single" w:sz="6" w:space="0" w:color="808080"/>
              <w:bottom w:val="single" w:sz="6" w:space="0" w:color="808080"/>
              <w:right w:val="single" w:sz="6" w:space="0" w:color="808080"/>
            </w:tcBorders>
          </w:tcPr>
          <w:p w14:paraId="47211900" w14:textId="77777777" w:rsidR="00D75C8D" w:rsidRDefault="00D75C8D">
            <w:pPr>
              <w:pStyle w:val="TableParagraph"/>
              <w:rPr>
                <w:sz w:val="24"/>
              </w:rPr>
            </w:pPr>
          </w:p>
          <w:p w14:paraId="47211901" w14:textId="77777777" w:rsidR="00D75C8D" w:rsidRDefault="00D75C8D">
            <w:pPr>
              <w:pStyle w:val="TableParagraph"/>
              <w:spacing w:before="8"/>
              <w:rPr>
                <w:sz w:val="26"/>
              </w:rPr>
            </w:pPr>
          </w:p>
          <w:p w14:paraId="47211902" w14:textId="77777777" w:rsidR="00D75C8D" w:rsidRDefault="004B0528">
            <w:pPr>
              <w:pStyle w:val="TableParagraph"/>
              <w:spacing w:before="1"/>
              <w:ind w:left="275"/>
            </w:pPr>
            <w:r>
              <w:t>1/2 year</w:t>
            </w:r>
          </w:p>
        </w:tc>
        <w:tc>
          <w:tcPr>
            <w:tcW w:w="2067" w:type="dxa"/>
            <w:tcBorders>
              <w:left w:val="single" w:sz="6" w:space="0" w:color="808080"/>
              <w:bottom w:val="single" w:sz="6" w:space="0" w:color="808080"/>
              <w:right w:val="single" w:sz="6" w:space="0" w:color="808080"/>
            </w:tcBorders>
          </w:tcPr>
          <w:p w14:paraId="47211903" w14:textId="77777777" w:rsidR="00D75C8D" w:rsidRDefault="00D75C8D">
            <w:pPr>
              <w:pStyle w:val="TableParagraph"/>
              <w:rPr>
                <w:sz w:val="24"/>
              </w:rPr>
            </w:pPr>
          </w:p>
          <w:p w14:paraId="47211904" w14:textId="77777777" w:rsidR="00D75C8D" w:rsidRDefault="004B0528">
            <w:pPr>
              <w:pStyle w:val="TableParagraph"/>
              <w:spacing w:before="179"/>
              <w:ind w:left="393" w:right="363" w:firstLine="451"/>
            </w:pPr>
            <w:r>
              <w:t xml:space="preserve">$20 (100 x .4 x </w:t>
            </w:r>
            <w:r>
              <w:rPr>
                <w:spacing w:val="-5"/>
              </w:rPr>
              <w:t>.5)</w:t>
            </w:r>
          </w:p>
        </w:tc>
        <w:tc>
          <w:tcPr>
            <w:tcW w:w="2065" w:type="dxa"/>
            <w:tcBorders>
              <w:left w:val="single" w:sz="6" w:space="0" w:color="808080"/>
              <w:bottom w:val="single" w:sz="6" w:space="0" w:color="808080"/>
            </w:tcBorders>
          </w:tcPr>
          <w:p w14:paraId="47211905" w14:textId="77777777" w:rsidR="00D75C8D" w:rsidRDefault="00D75C8D">
            <w:pPr>
              <w:pStyle w:val="TableParagraph"/>
              <w:rPr>
                <w:sz w:val="24"/>
              </w:rPr>
            </w:pPr>
          </w:p>
          <w:p w14:paraId="47211906" w14:textId="77777777" w:rsidR="00D75C8D" w:rsidRDefault="004B0528">
            <w:pPr>
              <w:pStyle w:val="TableParagraph"/>
              <w:spacing w:before="179"/>
              <w:ind w:left="402" w:right="349" w:firstLine="376"/>
            </w:pPr>
            <w:r>
              <w:t>$120 ($100 + $20)</w:t>
            </w:r>
          </w:p>
        </w:tc>
      </w:tr>
      <w:tr w:rsidR="00D75C8D" w14:paraId="4721191A" w14:textId="77777777">
        <w:trPr>
          <w:trHeight w:val="1439"/>
        </w:trPr>
        <w:tc>
          <w:tcPr>
            <w:tcW w:w="1486" w:type="dxa"/>
            <w:tcBorders>
              <w:top w:val="single" w:sz="6" w:space="0" w:color="808080"/>
              <w:bottom w:val="single" w:sz="6" w:space="0" w:color="808080"/>
              <w:right w:val="single" w:sz="6" w:space="0" w:color="808080"/>
            </w:tcBorders>
          </w:tcPr>
          <w:p w14:paraId="47211908" w14:textId="77777777" w:rsidR="00D75C8D" w:rsidRDefault="00D75C8D">
            <w:pPr>
              <w:pStyle w:val="TableParagraph"/>
              <w:rPr>
                <w:sz w:val="24"/>
              </w:rPr>
            </w:pPr>
          </w:p>
          <w:p w14:paraId="47211909" w14:textId="77777777" w:rsidR="00D75C8D" w:rsidRDefault="00D75C8D">
            <w:pPr>
              <w:pStyle w:val="TableParagraph"/>
              <w:spacing w:before="6"/>
              <w:rPr>
                <w:sz w:val="26"/>
              </w:rPr>
            </w:pPr>
          </w:p>
          <w:p w14:paraId="4721190A" w14:textId="77777777" w:rsidR="00D75C8D" w:rsidRDefault="004B0528">
            <w:pPr>
              <w:pStyle w:val="TableParagraph"/>
              <w:ind w:left="95" w:right="76"/>
              <w:jc w:val="center"/>
            </w:pPr>
            <w:r>
              <w:t>Big-screen TV</w:t>
            </w:r>
          </w:p>
        </w:tc>
        <w:tc>
          <w:tcPr>
            <w:tcW w:w="1227" w:type="dxa"/>
            <w:tcBorders>
              <w:top w:val="single" w:sz="6" w:space="0" w:color="808080"/>
              <w:left w:val="single" w:sz="6" w:space="0" w:color="808080"/>
              <w:bottom w:val="single" w:sz="6" w:space="0" w:color="808080"/>
              <w:right w:val="single" w:sz="6" w:space="0" w:color="808080"/>
            </w:tcBorders>
          </w:tcPr>
          <w:p w14:paraId="4721190B" w14:textId="77777777" w:rsidR="00D75C8D" w:rsidRDefault="00D75C8D">
            <w:pPr>
              <w:pStyle w:val="TableParagraph"/>
              <w:rPr>
                <w:sz w:val="24"/>
              </w:rPr>
            </w:pPr>
          </w:p>
          <w:p w14:paraId="4721190C" w14:textId="77777777" w:rsidR="00D75C8D" w:rsidRDefault="00D75C8D">
            <w:pPr>
              <w:pStyle w:val="TableParagraph"/>
              <w:spacing w:before="6"/>
              <w:rPr>
                <w:sz w:val="26"/>
              </w:rPr>
            </w:pPr>
          </w:p>
          <w:p w14:paraId="4721190D" w14:textId="77777777" w:rsidR="00D75C8D" w:rsidRDefault="004B0528">
            <w:pPr>
              <w:pStyle w:val="TableParagraph"/>
              <w:ind w:right="209"/>
              <w:jc w:val="right"/>
            </w:pPr>
            <w:r>
              <w:t>$700</w:t>
            </w:r>
          </w:p>
        </w:tc>
        <w:tc>
          <w:tcPr>
            <w:tcW w:w="1440" w:type="dxa"/>
            <w:tcBorders>
              <w:top w:val="single" w:sz="6" w:space="0" w:color="808080"/>
              <w:left w:val="single" w:sz="6" w:space="0" w:color="808080"/>
              <w:bottom w:val="single" w:sz="6" w:space="0" w:color="808080"/>
              <w:right w:val="single" w:sz="6" w:space="0" w:color="808080"/>
            </w:tcBorders>
          </w:tcPr>
          <w:p w14:paraId="4721190E" w14:textId="77777777" w:rsidR="00D75C8D" w:rsidRDefault="00D75C8D">
            <w:pPr>
              <w:pStyle w:val="TableParagraph"/>
              <w:rPr>
                <w:sz w:val="24"/>
              </w:rPr>
            </w:pPr>
          </w:p>
          <w:p w14:paraId="4721190F" w14:textId="77777777" w:rsidR="00D75C8D" w:rsidRDefault="00D75C8D">
            <w:pPr>
              <w:pStyle w:val="TableParagraph"/>
              <w:spacing w:before="6"/>
              <w:rPr>
                <w:sz w:val="26"/>
              </w:rPr>
            </w:pPr>
          </w:p>
          <w:p w14:paraId="47211910" w14:textId="77777777" w:rsidR="00D75C8D" w:rsidRDefault="004B0528">
            <w:pPr>
              <w:pStyle w:val="TableParagraph"/>
              <w:ind w:left="392" w:right="265"/>
              <w:jc w:val="center"/>
            </w:pPr>
            <w:r>
              <w:t>7.0%</w:t>
            </w:r>
          </w:p>
        </w:tc>
        <w:tc>
          <w:tcPr>
            <w:tcW w:w="1347" w:type="dxa"/>
            <w:tcBorders>
              <w:top w:val="single" w:sz="6" w:space="0" w:color="808080"/>
              <w:left w:val="single" w:sz="6" w:space="0" w:color="808080"/>
              <w:bottom w:val="single" w:sz="6" w:space="0" w:color="808080"/>
              <w:right w:val="single" w:sz="6" w:space="0" w:color="808080"/>
            </w:tcBorders>
          </w:tcPr>
          <w:p w14:paraId="47211911" w14:textId="77777777" w:rsidR="00D75C8D" w:rsidRDefault="00D75C8D">
            <w:pPr>
              <w:pStyle w:val="TableParagraph"/>
              <w:rPr>
                <w:sz w:val="24"/>
              </w:rPr>
            </w:pPr>
          </w:p>
          <w:p w14:paraId="47211912" w14:textId="77777777" w:rsidR="00D75C8D" w:rsidRDefault="00D75C8D">
            <w:pPr>
              <w:pStyle w:val="TableParagraph"/>
              <w:spacing w:before="6"/>
              <w:rPr>
                <w:sz w:val="26"/>
              </w:rPr>
            </w:pPr>
          </w:p>
          <w:p w14:paraId="47211913" w14:textId="77777777" w:rsidR="00D75C8D" w:rsidRDefault="004B0528">
            <w:pPr>
              <w:pStyle w:val="TableParagraph"/>
              <w:ind w:left="340"/>
            </w:pPr>
            <w:r>
              <w:t>2 years</w:t>
            </w:r>
          </w:p>
        </w:tc>
        <w:tc>
          <w:tcPr>
            <w:tcW w:w="2067" w:type="dxa"/>
            <w:tcBorders>
              <w:top w:val="single" w:sz="6" w:space="0" w:color="808080"/>
              <w:left w:val="single" w:sz="6" w:space="0" w:color="808080"/>
              <w:bottom w:val="single" w:sz="6" w:space="0" w:color="808080"/>
              <w:right w:val="single" w:sz="6" w:space="0" w:color="808080"/>
            </w:tcBorders>
          </w:tcPr>
          <w:p w14:paraId="47211914" w14:textId="77777777" w:rsidR="00D75C8D" w:rsidRDefault="00D75C8D">
            <w:pPr>
              <w:pStyle w:val="TableParagraph"/>
              <w:rPr>
                <w:sz w:val="24"/>
              </w:rPr>
            </w:pPr>
          </w:p>
          <w:p w14:paraId="47211915" w14:textId="77777777" w:rsidR="00D75C8D" w:rsidRDefault="00D75C8D">
            <w:pPr>
              <w:pStyle w:val="TableParagraph"/>
              <w:spacing w:before="6"/>
              <w:rPr>
                <w:sz w:val="26"/>
              </w:rPr>
            </w:pPr>
          </w:p>
          <w:p w14:paraId="47211916" w14:textId="4B650807" w:rsidR="00D75C8D" w:rsidRDefault="004B0528">
            <w:pPr>
              <w:pStyle w:val="TableParagraph"/>
              <w:ind w:left="402"/>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2065" w:type="dxa"/>
            <w:tcBorders>
              <w:top w:val="single" w:sz="6" w:space="0" w:color="808080"/>
              <w:left w:val="single" w:sz="6" w:space="0" w:color="808080"/>
              <w:bottom w:val="single" w:sz="6" w:space="0" w:color="808080"/>
            </w:tcBorders>
          </w:tcPr>
          <w:p w14:paraId="47211917" w14:textId="77777777" w:rsidR="00D75C8D" w:rsidRDefault="00D75C8D">
            <w:pPr>
              <w:pStyle w:val="TableParagraph"/>
              <w:rPr>
                <w:sz w:val="24"/>
              </w:rPr>
            </w:pPr>
          </w:p>
          <w:p w14:paraId="47211918" w14:textId="77777777" w:rsidR="00D75C8D" w:rsidRDefault="00D75C8D">
            <w:pPr>
              <w:pStyle w:val="TableParagraph"/>
              <w:spacing w:before="6"/>
              <w:rPr>
                <w:sz w:val="26"/>
              </w:rPr>
            </w:pPr>
          </w:p>
          <w:p w14:paraId="47211919" w14:textId="4834E8C6" w:rsidR="00D75C8D" w:rsidRDefault="004B0528">
            <w:pPr>
              <w:pStyle w:val="TableParagraph"/>
              <w:ind w:left="316"/>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92D" w14:textId="77777777">
        <w:trPr>
          <w:trHeight w:val="1442"/>
        </w:trPr>
        <w:tc>
          <w:tcPr>
            <w:tcW w:w="1486" w:type="dxa"/>
            <w:tcBorders>
              <w:top w:val="single" w:sz="6" w:space="0" w:color="808080"/>
              <w:right w:val="single" w:sz="6" w:space="0" w:color="808080"/>
            </w:tcBorders>
          </w:tcPr>
          <w:p w14:paraId="4721191B" w14:textId="77777777" w:rsidR="00D75C8D" w:rsidRDefault="00D75C8D">
            <w:pPr>
              <w:pStyle w:val="TableParagraph"/>
              <w:rPr>
                <w:sz w:val="24"/>
              </w:rPr>
            </w:pPr>
          </w:p>
          <w:p w14:paraId="4721191C" w14:textId="77777777" w:rsidR="00D75C8D" w:rsidRDefault="00D75C8D">
            <w:pPr>
              <w:pStyle w:val="TableParagraph"/>
              <w:spacing w:before="6"/>
              <w:rPr>
                <w:sz w:val="26"/>
              </w:rPr>
            </w:pPr>
          </w:p>
          <w:p w14:paraId="4721191D" w14:textId="77777777" w:rsidR="00D75C8D" w:rsidRDefault="004B0528">
            <w:pPr>
              <w:pStyle w:val="TableParagraph"/>
              <w:ind w:left="95" w:right="72"/>
              <w:jc w:val="center"/>
            </w:pPr>
            <w:r>
              <w:t>College loan</w:t>
            </w:r>
          </w:p>
        </w:tc>
        <w:tc>
          <w:tcPr>
            <w:tcW w:w="1227" w:type="dxa"/>
            <w:tcBorders>
              <w:top w:val="single" w:sz="6" w:space="0" w:color="808080"/>
              <w:left w:val="single" w:sz="6" w:space="0" w:color="808080"/>
              <w:right w:val="single" w:sz="6" w:space="0" w:color="808080"/>
            </w:tcBorders>
          </w:tcPr>
          <w:p w14:paraId="4721191E" w14:textId="77777777" w:rsidR="00D75C8D" w:rsidRDefault="00D75C8D">
            <w:pPr>
              <w:pStyle w:val="TableParagraph"/>
              <w:rPr>
                <w:sz w:val="24"/>
              </w:rPr>
            </w:pPr>
          </w:p>
          <w:p w14:paraId="4721191F" w14:textId="77777777" w:rsidR="00D75C8D" w:rsidRDefault="00D75C8D">
            <w:pPr>
              <w:pStyle w:val="TableParagraph"/>
              <w:spacing w:before="6"/>
              <w:rPr>
                <w:sz w:val="26"/>
              </w:rPr>
            </w:pPr>
          </w:p>
          <w:p w14:paraId="47211920" w14:textId="77777777" w:rsidR="00D75C8D" w:rsidRDefault="004B0528">
            <w:pPr>
              <w:pStyle w:val="TableParagraph"/>
              <w:ind w:right="209"/>
              <w:jc w:val="right"/>
            </w:pPr>
            <w:r>
              <w:t>$12,000</w:t>
            </w:r>
          </w:p>
        </w:tc>
        <w:tc>
          <w:tcPr>
            <w:tcW w:w="1440" w:type="dxa"/>
            <w:tcBorders>
              <w:top w:val="single" w:sz="6" w:space="0" w:color="808080"/>
              <w:left w:val="single" w:sz="6" w:space="0" w:color="808080"/>
              <w:right w:val="single" w:sz="6" w:space="0" w:color="808080"/>
            </w:tcBorders>
          </w:tcPr>
          <w:p w14:paraId="47211921" w14:textId="77777777" w:rsidR="00D75C8D" w:rsidRDefault="00D75C8D">
            <w:pPr>
              <w:pStyle w:val="TableParagraph"/>
              <w:rPr>
                <w:sz w:val="24"/>
              </w:rPr>
            </w:pPr>
          </w:p>
          <w:p w14:paraId="47211922" w14:textId="77777777" w:rsidR="00D75C8D" w:rsidRDefault="00D75C8D">
            <w:pPr>
              <w:pStyle w:val="TableParagraph"/>
              <w:spacing w:before="6"/>
              <w:rPr>
                <w:sz w:val="26"/>
              </w:rPr>
            </w:pPr>
          </w:p>
          <w:p w14:paraId="47211923" w14:textId="77777777" w:rsidR="00D75C8D" w:rsidRDefault="004B0528">
            <w:pPr>
              <w:pStyle w:val="TableParagraph"/>
              <w:ind w:left="392" w:right="265"/>
              <w:jc w:val="center"/>
            </w:pPr>
            <w:r>
              <w:t>3.5%</w:t>
            </w:r>
          </w:p>
        </w:tc>
        <w:tc>
          <w:tcPr>
            <w:tcW w:w="1347" w:type="dxa"/>
            <w:tcBorders>
              <w:top w:val="single" w:sz="6" w:space="0" w:color="808080"/>
              <w:left w:val="single" w:sz="6" w:space="0" w:color="808080"/>
              <w:right w:val="single" w:sz="6" w:space="0" w:color="808080"/>
            </w:tcBorders>
          </w:tcPr>
          <w:p w14:paraId="47211924" w14:textId="77777777" w:rsidR="00D75C8D" w:rsidRDefault="00D75C8D">
            <w:pPr>
              <w:pStyle w:val="TableParagraph"/>
              <w:rPr>
                <w:sz w:val="24"/>
              </w:rPr>
            </w:pPr>
          </w:p>
          <w:p w14:paraId="47211925" w14:textId="77777777" w:rsidR="00D75C8D" w:rsidRDefault="00D75C8D">
            <w:pPr>
              <w:pStyle w:val="TableParagraph"/>
              <w:spacing w:before="6"/>
              <w:rPr>
                <w:sz w:val="26"/>
              </w:rPr>
            </w:pPr>
          </w:p>
          <w:p w14:paraId="47211926" w14:textId="77777777" w:rsidR="00D75C8D" w:rsidRDefault="004B0528">
            <w:pPr>
              <w:pStyle w:val="TableParagraph"/>
              <w:ind w:left="275"/>
            </w:pPr>
            <w:r>
              <w:t>15 years</w:t>
            </w:r>
          </w:p>
        </w:tc>
        <w:tc>
          <w:tcPr>
            <w:tcW w:w="2067" w:type="dxa"/>
            <w:tcBorders>
              <w:top w:val="single" w:sz="6" w:space="0" w:color="808080"/>
              <w:left w:val="single" w:sz="6" w:space="0" w:color="808080"/>
              <w:right w:val="single" w:sz="6" w:space="0" w:color="808080"/>
            </w:tcBorders>
          </w:tcPr>
          <w:p w14:paraId="47211927" w14:textId="77777777" w:rsidR="00D75C8D" w:rsidRDefault="00D75C8D">
            <w:pPr>
              <w:pStyle w:val="TableParagraph"/>
              <w:rPr>
                <w:sz w:val="24"/>
              </w:rPr>
            </w:pPr>
          </w:p>
          <w:p w14:paraId="47211928" w14:textId="77777777" w:rsidR="00D75C8D" w:rsidRDefault="00D75C8D">
            <w:pPr>
              <w:pStyle w:val="TableParagraph"/>
              <w:spacing w:before="6"/>
              <w:rPr>
                <w:sz w:val="26"/>
              </w:rPr>
            </w:pPr>
          </w:p>
          <w:p w14:paraId="47211929" w14:textId="09755124" w:rsidR="00D75C8D" w:rsidRDefault="004B0528">
            <w:pPr>
              <w:pStyle w:val="TableParagraph"/>
              <w:ind w:left="402"/>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2065" w:type="dxa"/>
            <w:tcBorders>
              <w:top w:val="single" w:sz="6" w:space="0" w:color="808080"/>
              <w:left w:val="single" w:sz="6" w:space="0" w:color="808080"/>
            </w:tcBorders>
          </w:tcPr>
          <w:p w14:paraId="4721192A" w14:textId="77777777" w:rsidR="00D75C8D" w:rsidRDefault="00D75C8D">
            <w:pPr>
              <w:pStyle w:val="TableParagraph"/>
              <w:rPr>
                <w:sz w:val="24"/>
              </w:rPr>
            </w:pPr>
          </w:p>
          <w:p w14:paraId="4721192B" w14:textId="77777777" w:rsidR="00D75C8D" w:rsidRDefault="00D75C8D">
            <w:pPr>
              <w:pStyle w:val="TableParagraph"/>
              <w:spacing w:before="6"/>
              <w:rPr>
                <w:sz w:val="26"/>
              </w:rPr>
            </w:pPr>
          </w:p>
          <w:p w14:paraId="4721192C" w14:textId="538AAB77" w:rsidR="00D75C8D" w:rsidRDefault="004B0528">
            <w:pPr>
              <w:pStyle w:val="TableParagraph"/>
              <w:ind w:left="316"/>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bl>
    <w:p w14:paraId="4721192E" w14:textId="77777777" w:rsidR="00D75C8D" w:rsidRDefault="00D75C8D">
      <w:pPr>
        <w:sectPr w:rsidR="00D75C8D">
          <w:footerReference w:type="default" r:id="rId10"/>
          <w:pgSz w:w="12240" w:h="15840"/>
          <w:pgMar w:top="980" w:right="760" w:bottom="940" w:left="780" w:header="0" w:footer="754" w:gutter="0"/>
          <w:cols w:space="720"/>
        </w:sectPr>
      </w:pPr>
    </w:p>
    <w:p w14:paraId="4721192F" w14:textId="77777777" w:rsidR="00D75C8D" w:rsidRDefault="001C6F7B">
      <w:pPr>
        <w:pStyle w:val="Heading1"/>
        <w:spacing w:before="71"/>
      </w:pPr>
      <w:r>
        <w:lastRenderedPageBreak/>
        <w:pict w14:anchorId="472119C2">
          <v:group id="_x0000_s1029" style="position:absolute;left:0;text-align:left;margin-left:26.1pt;margin-top:14.4pt;width:567.6pt;height:714.35pt;z-index:-252516352;mso-position-horizontal-relative:page;mso-position-vertical-relative:page" coordorigin="522,288" coordsize="11352,14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21;top:288;width:11352;height:14287">
              <v:imagedata r:id="rId11" o:title=""/>
            </v:shape>
            <v:shape id="_x0000_s1030" type="#_x0000_t75" style="position:absolute;left:4795;top:5160;width:2650;height:794">
              <v:imagedata r:id="rId12" o:title=""/>
            </v:shape>
            <w10:wrap anchorx="page" anchory="page"/>
          </v:group>
        </w:pict>
      </w:r>
      <w:bookmarkStart w:id="6" w:name="HSFPP-Activity-2-4-What-Is-Average-Payme"/>
      <w:bookmarkEnd w:id="6"/>
      <w:r w:rsidR="004B0528">
        <w:t>Activity 2.4: What is the Average Payment?</w:t>
      </w:r>
    </w:p>
    <w:p w14:paraId="47211930" w14:textId="77777777" w:rsidR="00D75C8D" w:rsidRDefault="00D75C8D">
      <w:pPr>
        <w:pStyle w:val="BodyText"/>
        <w:spacing w:before="7"/>
        <w:rPr>
          <w:rFonts w:ascii="Arial Narrow"/>
          <w:b/>
          <w:sz w:val="28"/>
        </w:rPr>
      </w:pPr>
    </w:p>
    <w:p w14:paraId="47211931" w14:textId="79D3E9F9" w:rsidR="00D75C8D" w:rsidRDefault="004B0528">
      <w:pPr>
        <w:pStyle w:val="Heading2"/>
        <w:tabs>
          <w:tab w:val="left" w:pos="8665"/>
        </w:tabs>
        <w:spacing w:before="101"/>
      </w:pPr>
      <w:r>
        <w:t>NAME:</w:t>
      </w:r>
      <w:r w:rsidR="00FF0D9B">
        <w:t xml:space="preserve"> </w:t>
      </w:r>
      <w:r w:rsidR="00FF0D9B" w:rsidRPr="000521F3">
        <w:rPr>
          <w:rFonts w:eastAsia="Arial Unicode MS" w:cs="Arial Unicode MS"/>
          <w:b w:val="0"/>
          <w:bCs w:val="0"/>
        </w:rPr>
        <w:fldChar w:fldCharType="begin">
          <w:ffData>
            <w:name w:val="Text2"/>
            <w:enabled/>
            <w:calcOnExit w:val="0"/>
            <w:textInput>
              <w:maxLength w:val="100"/>
            </w:textInput>
          </w:ffData>
        </w:fldChar>
      </w:r>
      <w:r w:rsidR="00FF0D9B" w:rsidRPr="000521F3">
        <w:rPr>
          <w:rFonts w:eastAsia="Arial Unicode MS" w:cs="Arial Unicode MS"/>
          <w:b w:val="0"/>
          <w:bCs w:val="0"/>
        </w:rPr>
        <w:instrText xml:space="preserve"> FORMTEXT </w:instrText>
      </w:r>
      <w:r w:rsidR="00FF0D9B" w:rsidRPr="000521F3">
        <w:rPr>
          <w:rFonts w:eastAsia="Arial Unicode MS" w:cs="Arial Unicode MS"/>
          <w:b w:val="0"/>
          <w:bCs w:val="0"/>
        </w:rPr>
      </w:r>
      <w:r w:rsidR="00FF0D9B" w:rsidRPr="000521F3">
        <w:rPr>
          <w:rFonts w:eastAsia="Arial Unicode MS" w:cs="Arial Unicode MS"/>
          <w:b w:val="0"/>
          <w:bCs w:val="0"/>
        </w:rPr>
        <w:fldChar w:fldCharType="separate"/>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noProof/>
        </w:rPr>
        <w:t> </w:t>
      </w:r>
      <w:r w:rsidR="00FF0D9B" w:rsidRPr="000521F3">
        <w:rPr>
          <w:rFonts w:eastAsia="Arial Unicode MS" w:cs="Arial Unicode MS"/>
          <w:b w:val="0"/>
          <w:bCs w:val="0"/>
        </w:rPr>
        <w:fldChar w:fldCharType="end"/>
      </w:r>
      <w:r>
        <w:tab/>
        <w:t>DATE:</w:t>
      </w:r>
      <w:r w:rsidR="005C44EB">
        <w:t xml:space="preserve"> </w:t>
      </w:r>
      <w:r w:rsidR="005C44EB" w:rsidRPr="000521F3">
        <w:rPr>
          <w:rFonts w:eastAsia="Arial Unicode MS" w:cs="Arial Unicode MS"/>
          <w:b w:val="0"/>
          <w:bCs w:val="0"/>
        </w:rPr>
        <w:fldChar w:fldCharType="begin">
          <w:ffData>
            <w:name w:val="Text1"/>
            <w:enabled/>
            <w:calcOnExit w:val="0"/>
            <w:textInput>
              <w:maxLength w:val="10"/>
            </w:textInput>
          </w:ffData>
        </w:fldChar>
      </w:r>
      <w:r w:rsidR="005C44EB" w:rsidRPr="000521F3">
        <w:rPr>
          <w:rFonts w:eastAsia="Arial Unicode MS" w:cs="Arial Unicode MS"/>
          <w:b w:val="0"/>
          <w:bCs w:val="0"/>
        </w:rPr>
        <w:instrText xml:space="preserve"> FORMTEXT </w:instrText>
      </w:r>
      <w:r w:rsidR="005C44EB" w:rsidRPr="000521F3">
        <w:rPr>
          <w:rFonts w:eastAsia="Arial Unicode MS" w:cs="Arial Unicode MS"/>
          <w:b w:val="0"/>
          <w:bCs w:val="0"/>
        </w:rPr>
      </w:r>
      <w:r w:rsidR="005C44EB" w:rsidRPr="000521F3">
        <w:rPr>
          <w:rFonts w:eastAsia="Arial Unicode MS" w:cs="Arial Unicode MS"/>
          <w:b w:val="0"/>
          <w:bCs w:val="0"/>
        </w:rPr>
        <w:fldChar w:fldCharType="separate"/>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noProof/>
        </w:rPr>
        <w:t> </w:t>
      </w:r>
      <w:r w:rsidR="005C44EB" w:rsidRPr="000521F3">
        <w:rPr>
          <w:rFonts w:eastAsia="Arial Unicode MS" w:cs="Arial Unicode MS"/>
          <w:b w:val="0"/>
          <w:bCs w:val="0"/>
        </w:rPr>
        <w:fldChar w:fldCharType="end"/>
      </w:r>
    </w:p>
    <w:p w14:paraId="47211932" w14:textId="77777777" w:rsidR="00D75C8D" w:rsidRDefault="00D75C8D">
      <w:pPr>
        <w:pStyle w:val="BodyText"/>
        <w:spacing w:before="5"/>
        <w:rPr>
          <w:rFonts w:ascii="Arial Narrow"/>
          <w:b/>
          <w:sz w:val="40"/>
        </w:rPr>
      </w:pPr>
    </w:p>
    <w:p w14:paraId="47211933" w14:textId="77777777" w:rsidR="00D75C8D" w:rsidRDefault="004B0528">
      <w:pPr>
        <w:pStyle w:val="BodyText"/>
        <w:ind w:left="660"/>
        <w:rPr>
          <w:rFonts w:ascii="Franklin Gothic Medium"/>
        </w:rPr>
      </w:pPr>
      <w:r>
        <w:rPr>
          <w:rFonts w:ascii="Franklin Gothic Medium"/>
        </w:rPr>
        <w:t>Directions:</w:t>
      </w:r>
    </w:p>
    <w:p w14:paraId="47211934" w14:textId="77777777" w:rsidR="00D75C8D" w:rsidRDefault="00D75C8D">
      <w:pPr>
        <w:pStyle w:val="BodyText"/>
        <w:rPr>
          <w:rFonts w:ascii="Franklin Gothic Medium"/>
          <w:sz w:val="25"/>
        </w:rPr>
      </w:pPr>
    </w:p>
    <w:p w14:paraId="47211935" w14:textId="77777777" w:rsidR="00D75C8D" w:rsidRDefault="004B0528">
      <w:pPr>
        <w:pStyle w:val="BodyText"/>
        <w:spacing w:line="271" w:lineRule="auto"/>
        <w:ind w:left="660" w:right="759"/>
      </w:pPr>
      <w:r>
        <w:t xml:space="preserve">Figure out the </w:t>
      </w:r>
      <w:r>
        <w:rPr>
          <w:u w:val="single"/>
        </w:rPr>
        <w:t>average monthly payments</w:t>
      </w:r>
      <w:r>
        <w:t xml:space="preserve"> for two purchases made with loans using the amortization calculation formula.</w:t>
      </w:r>
    </w:p>
    <w:p w14:paraId="47211936" w14:textId="77777777" w:rsidR="00D75C8D" w:rsidRDefault="00D75C8D">
      <w:pPr>
        <w:pStyle w:val="BodyText"/>
        <w:spacing w:before="9"/>
        <w:rPr>
          <w:sz w:val="20"/>
        </w:rPr>
      </w:pPr>
    </w:p>
    <w:p w14:paraId="47211937" w14:textId="77777777" w:rsidR="00D75C8D" w:rsidRDefault="004B0528">
      <w:pPr>
        <w:pStyle w:val="BodyText"/>
        <w:spacing w:line="271" w:lineRule="auto"/>
        <w:ind w:left="660" w:right="1124"/>
      </w:pPr>
      <w:r>
        <w:t>Alternatives: Do your own amortization calculations using spreadsheet software* or generate an amortization payment chart by using an online financial calculator.</w:t>
      </w:r>
    </w:p>
    <w:p w14:paraId="47211938" w14:textId="77777777" w:rsidR="00D75C8D" w:rsidRDefault="00D75C8D">
      <w:pPr>
        <w:pStyle w:val="BodyText"/>
        <w:spacing w:before="8"/>
        <w:rPr>
          <w:sz w:val="20"/>
        </w:rPr>
      </w:pPr>
    </w:p>
    <w:p w14:paraId="47211939" w14:textId="77777777" w:rsidR="00D75C8D" w:rsidRDefault="004B0528">
      <w:pPr>
        <w:pStyle w:val="Heading4"/>
        <w:ind w:right="3801"/>
      </w:pPr>
      <w:r>
        <w:t>Amortization Calculation Formula</w:t>
      </w:r>
    </w:p>
    <w:p w14:paraId="4721193A" w14:textId="77777777" w:rsidR="00D75C8D" w:rsidRDefault="00D75C8D">
      <w:pPr>
        <w:pStyle w:val="BodyText"/>
        <w:rPr>
          <w:b/>
          <w:sz w:val="20"/>
        </w:rPr>
      </w:pPr>
    </w:p>
    <w:p w14:paraId="4721193B" w14:textId="77777777" w:rsidR="00D75C8D" w:rsidRDefault="00D75C8D">
      <w:pPr>
        <w:pStyle w:val="BodyText"/>
        <w:rPr>
          <w:b/>
          <w:sz w:val="20"/>
        </w:rPr>
      </w:pPr>
    </w:p>
    <w:p w14:paraId="4721193C" w14:textId="77777777" w:rsidR="00D75C8D" w:rsidRDefault="00D75C8D">
      <w:pPr>
        <w:pStyle w:val="BodyText"/>
        <w:rPr>
          <w:b/>
          <w:sz w:val="20"/>
        </w:rPr>
      </w:pPr>
    </w:p>
    <w:p w14:paraId="4721193D" w14:textId="77777777" w:rsidR="00D75C8D" w:rsidRDefault="00D75C8D">
      <w:pPr>
        <w:pStyle w:val="BodyText"/>
        <w:spacing w:before="6"/>
        <w:rPr>
          <w:b/>
          <w:sz w:val="23"/>
        </w:rPr>
      </w:pPr>
    </w:p>
    <w:p w14:paraId="4721193E" w14:textId="77777777" w:rsidR="00D75C8D" w:rsidRDefault="004B0528">
      <w:pPr>
        <w:pStyle w:val="BodyText"/>
        <w:tabs>
          <w:tab w:val="left" w:pos="3540"/>
        </w:tabs>
        <w:spacing w:before="101"/>
        <w:ind w:left="3181"/>
      </w:pPr>
      <w:r>
        <w:rPr>
          <w:b/>
          <w:i/>
        </w:rPr>
        <w:t>A</w:t>
      </w:r>
      <w:r>
        <w:rPr>
          <w:b/>
          <w:i/>
        </w:rPr>
        <w:tab/>
      </w:r>
      <w:r>
        <w:t>= payment</w:t>
      </w:r>
      <w:r>
        <w:rPr>
          <w:spacing w:val="-1"/>
        </w:rPr>
        <w:t xml:space="preserve"> </w:t>
      </w:r>
      <w:r>
        <w:t>amount</w:t>
      </w:r>
    </w:p>
    <w:p w14:paraId="4721193F" w14:textId="77777777" w:rsidR="00D75C8D" w:rsidRDefault="004B0528">
      <w:pPr>
        <w:pStyle w:val="BodyText"/>
        <w:spacing w:before="120"/>
        <w:ind w:left="2460"/>
      </w:pPr>
      <w:r>
        <w:rPr>
          <w:b/>
          <w:i/>
        </w:rPr>
        <w:t xml:space="preserve">P </w:t>
      </w:r>
      <w:r>
        <w:t xml:space="preserve">(aka </w:t>
      </w:r>
      <w:r>
        <w:rPr>
          <w:b/>
          <w:i/>
        </w:rPr>
        <w:t>pv</w:t>
      </w:r>
      <w:r>
        <w:rPr>
          <w:b/>
        </w:rPr>
        <w:t xml:space="preserve">) </w:t>
      </w:r>
      <w:r>
        <w:t>= principal (the present value of the loan)</w:t>
      </w:r>
    </w:p>
    <w:p w14:paraId="47211940" w14:textId="77777777" w:rsidR="00D75C8D" w:rsidRDefault="004B0528">
      <w:pPr>
        <w:pStyle w:val="BodyText"/>
        <w:tabs>
          <w:tab w:val="left" w:pos="3540"/>
        </w:tabs>
        <w:spacing w:before="120"/>
        <w:ind w:left="3181"/>
      </w:pPr>
      <w:r>
        <w:rPr>
          <w:b/>
          <w:i/>
        </w:rPr>
        <w:t>r</w:t>
      </w:r>
      <w:r>
        <w:rPr>
          <w:b/>
          <w:i/>
        </w:rPr>
        <w:tab/>
      </w:r>
      <w:r>
        <w:t>= interest rate, per period (decimal</w:t>
      </w:r>
      <w:r>
        <w:rPr>
          <w:spacing w:val="-7"/>
        </w:rPr>
        <w:t xml:space="preserve"> </w:t>
      </w:r>
      <w:r>
        <w:t>number)</w:t>
      </w:r>
    </w:p>
    <w:p w14:paraId="47211941" w14:textId="77777777" w:rsidR="00D75C8D" w:rsidRDefault="004B0528">
      <w:pPr>
        <w:pStyle w:val="BodyText"/>
        <w:tabs>
          <w:tab w:val="left" w:pos="3540"/>
        </w:tabs>
        <w:spacing w:before="120"/>
        <w:ind w:left="3181"/>
      </w:pPr>
      <w:r>
        <w:rPr>
          <w:b/>
          <w:i/>
        </w:rPr>
        <w:t>n</w:t>
      </w:r>
      <w:r>
        <w:rPr>
          <w:b/>
          <w:i/>
        </w:rPr>
        <w:tab/>
      </w:r>
      <w:r>
        <w:t>= total number of payments over which the loan will be</w:t>
      </w:r>
      <w:r>
        <w:rPr>
          <w:spacing w:val="-7"/>
        </w:rPr>
        <w:t xml:space="preserve"> </w:t>
      </w:r>
      <w:r>
        <w:t>repaid</w:t>
      </w:r>
    </w:p>
    <w:p w14:paraId="47211942" w14:textId="77777777" w:rsidR="00D75C8D" w:rsidRDefault="00D75C8D">
      <w:pPr>
        <w:pStyle w:val="BodyText"/>
        <w:rPr>
          <w:sz w:val="20"/>
        </w:rPr>
      </w:pPr>
    </w:p>
    <w:p w14:paraId="47211943" w14:textId="77777777" w:rsidR="00D75C8D" w:rsidRDefault="00D75C8D">
      <w:pPr>
        <w:pStyle w:val="BodyText"/>
        <w:spacing w:before="6"/>
        <w:rPr>
          <w:sz w:val="14"/>
        </w:rPr>
      </w:pPr>
    </w:p>
    <w:tbl>
      <w:tblPr>
        <w:tblW w:w="0" w:type="auto"/>
        <w:tblInd w:w="471"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553"/>
        <w:gridCol w:w="1464"/>
        <w:gridCol w:w="1396"/>
        <w:gridCol w:w="1394"/>
        <w:gridCol w:w="1214"/>
        <w:gridCol w:w="1351"/>
        <w:gridCol w:w="1394"/>
      </w:tblGrid>
      <w:tr w:rsidR="00D75C8D" w14:paraId="4721194E" w14:textId="77777777">
        <w:trPr>
          <w:trHeight w:val="867"/>
        </w:trPr>
        <w:tc>
          <w:tcPr>
            <w:tcW w:w="1553" w:type="dxa"/>
            <w:tcBorders>
              <w:right w:val="single" w:sz="6" w:space="0" w:color="808080"/>
            </w:tcBorders>
            <w:shd w:val="clear" w:color="auto" w:fill="BEBEBE"/>
          </w:tcPr>
          <w:p w14:paraId="47211944" w14:textId="77777777" w:rsidR="00D75C8D" w:rsidRDefault="00D75C8D">
            <w:pPr>
              <w:pStyle w:val="TableParagraph"/>
              <w:rPr>
                <w:sz w:val="24"/>
              </w:rPr>
            </w:pPr>
          </w:p>
          <w:p w14:paraId="47211945" w14:textId="77777777" w:rsidR="00D75C8D" w:rsidRDefault="00D75C8D">
            <w:pPr>
              <w:pStyle w:val="TableParagraph"/>
              <w:spacing w:before="4"/>
              <w:rPr>
                <w:sz w:val="23"/>
              </w:rPr>
            </w:pPr>
          </w:p>
          <w:p w14:paraId="47211946" w14:textId="77777777" w:rsidR="00D75C8D" w:rsidRDefault="004B0528">
            <w:pPr>
              <w:pStyle w:val="TableParagraph"/>
              <w:ind w:left="247"/>
              <w:rPr>
                <w:b/>
              </w:rPr>
            </w:pPr>
            <w:r>
              <w:rPr>
                <w:b/>
              </w:rPr>
              <w:t>Description</w:t>
            </w:r>
          </w:p>
        </w:tc>
        <w:tc>
          <w:tcPr>
            <w:tcW w:w="1464" w:type="dxa"/>
            <w:tcBorders>
              <w:left w:val="single" w:sz="6" w:space="0" w:color="808080"/>
              <w:right w:val="single" w:sz="6" w:space="0" w:color="808080"/>
            </w:tcBorders>
            <w:shd w:val="clear" w:color="auto" w:fill="BEBEBE"/>
          </w:tcPr>
          <w:p w14:paraId="47211947" w14:textId="77777777" w:rsidR="00D75C8D" w:rsidRDefault="004B0528">
            <w:pPr>
              <w:pStyle w:val="TableParagraph"/>
              <w:spacing w:before="37"/>
              <w:ind w:left="59" w:right="96"/>
              <w:jc w:val="center"/>
              <w:rPr>
                <w:b/>
              </w:rPr>
            </w:pPr>
            <w:r>
              <w:rPr>
                <w:b/>
              </w:rPr>
              <w:t>Present Value of Loan</w:t>
            </w:r>
          </w:p>
          <w:p w14:paraId="47211948" w14:textId="77777777" w:rsidR="00D75C8D" w:rsidRDefault="004B0528">
            <w:pPr>
              <w:pStyle w:val="TableParagraph"/>
              <w:spacing w:before="1"/>
              <w:ind w:left="59" w:right="95"/>
              <w:jc w:val="center"/>
              <w:rPr>
                <w:b/>
              </w:rPr>
            </w:pPr>
            <w:r>
              <w:rPr>
                <w:b/>
              </w:rPr>
              <w:t>(pv)</w:t>
            </w:r>
          </w:p>
        </w:tc>
        <w:tc>
          <w:tcPr>
            <w:tcW w:w="1396" w:type="dxa"/>
            <w:tcBorders>
              <w:left w:val="single" w:sz="6" w:space="0" w:color="808080"/>
              <w:right w:val="single" w:sz="6" w:space="0" w:color="808080"/>
            </w:tcBorders>
            <w:shd w:val="clear" w:color="auto" w:fill="BEBEBE"/>
          </w:tcPr>
          <w:p w14:paraId="47211949" w14:textId="77777777" w:rsidR="00D75C8D" w:rsidRDefault="004B0528">
            <w:pPr>
              <w:pStyle w:val="TableParagraph"/>
              <w:spacing w:before="37"/>
              <w:ind w:left="103" w:right="71" w:hanging="2"/>
              <w:jc w:val="center"/>
              <w:rPr>
                <w:b/>
              </w:rPr>
            </w:pPr>
            <w:r>
              <w:rPr>
                <w:b/>
              </w:rPr>
              <w:t>Annual Interest Rate (APR)</w:t>
            </w:r>
          </w:p>
        </w:tc>
        <w:tc>
          <w:tcPr>
            <w:tcW w:w="1394" w:type="dxa"/>
            <w:tcBorders>
              <w:left w:val="single" w:sz="6" w:space="0" w:color="808080"/>
              <w:right w:val="single" w:sz="6" w:space="0" w:color="808080"/>
            </w:tcBorders>
            <w:shd w:val="clear" w:color="auto" w:fill="BEBEBE"/>
          </w:tcPr>
          <w:p w14:paraId="4721194A" w14:textId="77777777" w:rsidR="00D75C8D" w:rsidRDefault="004B0528">
            <w:pPr>
              <w:pStyle w:val="TableParagraph"/>
              <w:spacing w:before="37"/>
              <w:ind w:left="68" w:right="128"/>
              <w:jc w:val="center"/>
              <w:rPr>
                <w:b/>
              </w:rPr>
            </w:pPr>
            <w:r>
              <w:rPr>
                <w:b/>
              </w:rPr>
              <w:t xml:space="preserve">Interest </w:t>
            </w:r>
            <w:r>
              <w:rPr>
                <w:b/>
                <w:spacing w:val="-5"/>
              </w:rPr>
              <w:t xml:space="preserve">Rate </w:t>
            </w:r>
            <w:r>
              <w:rPr>
                <w:b/>
              </w:rPr>
              <w:t>Per Period (r)</w:t>
            </w:r>
          </w:p>
        </w:tc>
        <w:tc>
          <w:tcPr>
            <w:tcW w:w="1214" w:type="dxa"/>
            <w:tcBorders>
              <w:left w:val="single" w:sz="6" w:space="0" w:color="808080"/>
              <w:right w:val="single" w:sz="6" w:space="0" w:color="808080"/>
            </w:tcBorders>
            <w:shd w:val="clear" w:color="auto" w:fill="BEBEBE"/>
          </w:tcPr>
          <w:p w14:paraId="4721194B" w14:textId="77777777" w:rsidR="00D75C8D" w:rsidRDefault="004B0528">
            <w:pPr>
              <w:pStyle w:val="TableParagraph"/>
              <w:spacing w:before="37"/>
              <w:ind w:left="124" w:right="87"/>
              <w:jc w:val="center"/>
              <w:rPr>
                <w:b/>
              </w:rPr>
            </w:pPr>
            <w:r>
              <w:rPr>
                <w:b/>
              </w:rPr>
              <w:t>Number of Payments (n)</w:t>
            </w:r>
          </w:p>
        </w:tc>
        <w:tc>
          <w:tcPr>
            <w:tcW w:w="1351" w:type="dxa"/>
            <w:tcBorders>
              <w:left w:val="single" w:sz="6" w:space="0" w:color="808080"/>
              <w:right w:val="single" w:sz="6" w:space="0" w:color="808080"/>
            </w:tcBorders>
            <w:shd w:val="clear" w:color="auto" w:fill="BEBEBE"/>
          </w:tcPr>
          <w:p w14:paraId="4721194C" w14:textId="77777777" w:rsidR="00D75C8D" w:rsidRDefault="004B0528">
            <w:pPr>
              <w:pStyle w:val="TableParagraph"/>
              <w:spacing w:before="37"/>
              <w:ind w:left="249" w:right="270"/>
              <w:jc w:val="center"/>
              <w:rPr>
                <w:b/>
              </w:rPr>
            </w:pPr>
            <w:r>
              <w:rPr>
                <w:b/>
              </w:rPr>
              <w:t>Payment Amount (A)</w:t>
            </w:r>
          </w:p>
        </w:tc>
        <w:tc>
          <w:tcPr>
            <w:tcW w:w="1394" w:type="dxa"/>
            <w:tcBorders>
              <w:left w:val="single" w:sz="6" w:space="0" w:color="808080"/>
            </w:tcBorders>
            <w:shd w:val="clear" w:color="auto" w:fill="BEBEBE"/>
          </w:tcPr>
          <w:p w14:paraId="4721194D" w14:textId="77777777" w:rsidR="00D75C8D" w:rsidRDefault="004B0528">
            <w:pPr>
              <w:pStyle w:val="TableParagraph"/>
              <w:spacing w:before="37"/>
              <w:ind w:left="228" w:right="168" w:firstLine="249"/>
              <w:rPr>
                <w:b/>
              </w:rPr>
            </w:pPr>
            <w:r>
              <w:rPr>
                <w:b/>
              </w:rPr>
              <w:t>Total Amount to be Repaid</w:t>
            </w:r>
          </w:p>
        </w:tc>
      </w:tr>
      <w:tr w:rsidR="00D75C8D" w14:paraId="47211964" w14:textId="77777777">
        <w:trPr>
          <w:trHeight w:val="1297"/>
        </w:trPr>
        <w:tc>
          <w:tcPr>
            <w:tcW w:w="1553" w:type="dxa"/>
            <w:tcBorders>
              <w:bottom w:val="single" w:sz="6" w:space="0" w:color="808080"/>
              <w:right w:val="single" w:sz="6" w:space="0" w:color="808080"/>
            </w:tcBorders>
          </w:tcPr>
          <w:p w14:paraId="4721194F" w14:textId="77777777" w:rsidR="00D75C8D" w:rsidRDefault="00D75C8D">
            <w:pPr>
              <w:pStyle w:val="TableParagraph"/>
              <w:rPr>
                <w:sz w:val="24"/>
              </w:rPr>
            </w:pPr>
          </w:p>
          <w:p w14:paraId="47211950" w14:textId="77777777" w:rsidR="00D75C8D" w:rsidRDefault="00D75C8D">
            <w:pPr>
              <w:pStyle w:val="TableParagraph"/>
              <w:spacing w:before="4"/>
              <w:rPr>
                <w:sz w:val="20"/>
              </w:rPr>
            </w:pPr>
          </w:p>
          <w:p w14:paraId="47211951" w14:textId="77777777" w:rsidR="00D75C8D" w:rsidRDefault="004B0528">
            <w:pPr>
              <w:pStyle w:val="TableParagraph"/>
              <w:ind w:left="107"/>
            </w:pPr>
            <w:r>
              <w:t>Cash Loan</w:t>
            </w:r>
          </w:p>
        </w:tc>
        <w:tc>
          <w:tcPr>
            <w:tcW w:w="1464" w:type="dxa"/>
            <w:tcBorders>
              <w:left w:val="single" w:sz="6" w:space="0" w:color="808080"/>
              <w:bottom w:val="single" w:sz="6" w:space="0" w:color="808080"/>
              <w:right w:val="single" w:sz="6" w:space="0" w:color="808080"/>
            </w:tcBorders>
          </w:tcPr>
          <w:p w14:paraId="47211952" w14:textId="77777777" w:rsidR="00D75C8D" w:rsidRDefault="00D75C8D">
            <w:pPr>
              <w:pStyle w:val="TableParagraph"/>
              <w:rPr>
                <w:sz w:val="24"/>
              </w:rPr>
            </w:pPr>
          </w:p>
          <w:p w14:paraId="47211953" w14:textId="77777777" w:rsidR="00D75C8D" w:rsidRDefault="00D75C8D">
            <w:pPr>
              <w:pStyle w:val="TableParagraph"/>
              <w:spacing w:before="4"/>
              <w:rPr>
                <w:sz w:val="20"/>
              </w:rPr>
            </w:pPr>
          </w:p>
          <w:p w14:paraId="47211954" w14:textId="77777777" w:rsidR="00D75C8D" w:rsidRDefault="004B0528">
            <w:pPr>
              <w:pStyle w:val="TableParagraph"/>
              <w:ind w:right="242"/>
              <w:jc w:val="right"/>
            </w:pPr>
            <w:r>
              <w:t>$100</w:t>
            </w:r>
          </w:p>
        </w:tc>
        <w:tc>
          <w:tcPr>
            <w:tcW w:w="1396" w:type="dxa"/>
            <w:tcBorders>
              <w:left w:val="single" w:sz="6" w:space="0" w:color="808080"/>
              <w:bottom w:val="single" w:sz="6" w:space="0" w:color="808080"/>
              <w:right w:val="single" w:sz="6" w:space="0" w:color="808080"/>
            </w:tcBorders>
          </w:tcPr>
          <w:p w14:paraId="47211955" w14:textId="77777777" w:rsidR="00D75C8D" w:rsidRDefault="00D75C8D">
            <w:pPr>
              <w:pStyle w:val="TableParagraph"/>
              <w:rPr>
                <w:sz w:val="24"/>
              </w:rPr>
            </w:pPr>
          </w:p>
          <w:p w14:paraId="47211956" w14:textId="77777777" w:rsidR="00D75C8D" w:rsidRDefault="00D75C8D">
            <w:pPr>
              <w:pStyle w:val="TableParagraph"/>
              <w:spacing w:before="4"/>
              <w:rPr>
                <w:sz w:val="20"/>
              </w:rPr>
            </w:pPr>
          </w:p>
          <w:p w14:paraId="47211957" w14:textId="77777777" w:rsidR="00D75C8D" w:rsidRDefault="004B0528">
            <w:pPr>
              <w:pStyle w:val="TableParagraph"/>
              <w:ind w:left="578"/>
            </w:pPr>
            <w:r>
              <w:t>40.0%</w:t>
            </w:r>
          </w:p>
        </w:tc>
        <w:tc>
          <w:tcPr>
            <w:tcW w:w="1394" w:type="dxa"/>
            <w:tcBorders>
              <w:left w:val="single" w:sz="6" w:space="0" w:color="808080"/>
              <w:bottom w:val="single" w:sz="6" w:space="0" w:color="808080"/>
              <w:right w:val="single" w:sz="6" w:space="0" w:color="808080"/>
            </w:tcBorders>
          </w:tcPr>
          <w:p w14:paraId="47211958" w14:textId="77777777" w:rsidR="00D75C8D" w:rsidRDefault="00D75C8D">
            <w:pPr>
              <w:pStyle w:val="TableParagraph"/>
              <w:spacing w:before="4"/>
              <w:rPr>
                <w:sz w:val="33"/>
              </w:rPr>
            </w:pPr>
          </w:p>
          <w:p w14:paraId="47211959" w14:textId="77777777" w:rsidR="00D75C8D" w:rsidRDefault="004B0528">
            <w:pPr>
              <w:pStyle w:val="TableParagraph"/>
              <w:ind w:left="100" w:right="169"/>
              <w:jc w:val="center"/>
            </w:pPr>
            <w:r>
              <w:t>40% / 12 =</w:t>
            </w:r>
          </w:p>
          <w:p w14:paraId="4721195A" w14:textId="77777777" w:rsidR="00D75C8D" w:rsidRDefault="004B0528">
            <w:pPr>
              <w:pStyle w:val="TableParagraph"/>
              <w:ind w:left="100" w:right="166"/>
              <w:jc w:val="center"/>
            </w:pPr>
            <w:r>
              <w:t>$3.33%</w:t>
            </w:r>
          </w:p>
        </w:tc>
        <w:tc>
          <w:tcPr>
            <w:tcW w:w="1214" w:type="dxa"/>
            <w:tcBorders>
              <w:left w:val="single" w:sz="6" w:space="0" w:color="808080"/>
              <w:bottom w:val="single" w:sz="6" w:space="0" w:color="808080"/>
              <w:right w:val="single" w:sz="6" w:space="0" w:color="808080"/>
            </w:tcBorders>
          </w:tcPr>
          <w:p w14:paraId="4721195B" w14:textId="77777777" w:rsidR="00D75C8D" w:rsidRDefault="00D75C8D">
            <w:pPr>
              <w:pStyle w:val="TableParagraph"/>
              <w:rPr>
                <w:sz w:val="24"/>
              </w:rPr>
            </w:pPr>
          </w:p>
          <w:p w14:paraId="4721195C" w14:textId="77777777" w:rsidR="00D75C8D" w:rsidRDefault="00D75C8D">
            <w:pPr>
              <w:pStyle w:val="TableParagraph"/>
              <w:spacing w:before="4"/>
              <w:rPr>
                <w:sz w:val="20"/>
              </w:rPr>
            </w:pPr>
          </w:p>
          <w:p w14:paraId="4721195D" w14:textId="77777777" w:rsidR="00D75C8D" w:rsidRDefault="004B0528">
            <w:pPr>
              <w:pStyle w:val="TableParagraph"/>
              <w:ind w:left="33"/>
              <w:jc w:val="center"/>
            </w:pPr>
            <w:r>
              <w:t>6</w:t>
            </w:r>
          </w:p>
        </w:tc>
        <w:tc>
          <w:tcPr>
            <w:tcW w:w="1351" w:type="dxa"/>
            <w:tcBorders>
              <w:left w:val="single" w:sz="6" w:space="0" w:color="808080"/>
              <w:bottom w:val="single" w:sz="6" w:space="0" w:color="808080"/>
              <w:right w:val="single" w:sz="6" w:space="0" w:color="808080"/>
            </w:tcBorders>
          </w:tcPr>
          <w:p w14:paraId="4721195E" w14:textId="77777777" w:rsidR="00D75C8D" w:rsidRDefault="00D75C8D">
            <w:pPr>
              <w:pStyle w:val="TableParagraph"/>
              <w:rPr>
                <w:sz w:val="24"/>
              </w:rPr>
            </w:pPr>
          </w:p>
          <w:p w14:paraId="4721195F" w14:textId="77777777" w:rsidR="00D75C8D" w:rsidRDefault="00D75C8D">
            <w:pPr>
              <w:pStyle w:val="TableParagraph"/>
              <w:spacing w:before="4"/>
              <w:rPr>
                <w:sz w:val="20"/>
              </w:rPr>
            </w:pPr>
          </w:p>
          <w:p w14:paraId="47211960" w14:textId="77777777" w:rsidR="00D75C8D" w:rsidRDefault="004B0528">
            <w:pPr>
              <w:pStyle w:val="TableParagraph"/>
              <w:ind w:left="333"/>
            </w:pPr>
            <w:r>
              <w:t>$18.66</w:t>
            </w:r>
          </w:p>
        </w:tc>
        <w:tc>
          <w:tcPr>
            <w:tcW w:w="1394" w:type="dxa"/>
            <w:tcBorders>
              <w:left w:val="single" w:sz="6" w:space="0" w:color="808080"/>
              <w:bottom w:val="single" w:sz="6" w:space="0" w:color="808080"/>
            </w:tcBorders>
          </w:tcPr>
          <w:p w14:paraId="47211961" w14:textId="77777777" w:rsidR="00D75C8D" w:rsidRDefault="00D75C8D">
            <w:pPr>
              <w:pStyle w:val="TableParagraph"/>
              <w:spacing w:before="4"/>
              <w:rPr>
                <w:sz w:val="33"/>
              </w:rPr>
            </w:pPr>
          </w:p>
          <w:p w14:paraId="47211962" w14:textId="77777777" w:rsidR="00D75C8D" w:rsidRDefault="004B0528">
            <w:pPr>
              <w:pStyle w:val="TableParagraph"/>
              <w:ind w:left="140"/>
            </w:pPr>
            <w:r>
              <w:t>$18.66 x</w:t>
            </w:r>
            <w:r>
              <w:rPr>
                <w:spacing w:val="-4"/>
              </w:rPr>
              <w:t xml:space="preserve"> </w:t>
            </w:r>
            <w:r>
              <w:t>6</w:t>
            </w:r>
          </w:p>
          <w:p w14:paraId="47211963" w14:textId="77777777" w:rsidR="00D75C8D" w:rsidRDefault="004B0528">
            <w:pPr>
              <w:pStyle w:val="TableParagraph"/>
              <w:ind w:left="149"/>
            </w:pPr>
            <w:r>
              <w:t>=</w:t>
            </w:r>
            <w:r>
              <w:rPr>
                <w:spacing w:val="-5"/>
              </w:rPr>
              <w:t xml:space="preserve"> </w:t>
            </w:r>
            <w:r>
              <w:t>$111.96</w:t>
            </w:r>
          </w:p>
        </w:tc>
      </w:tr>
      <w:tr w:rsidR="00D75C8D" w14:paraId="4721197A" w14:textId="77777777">
        <w:trPr>
          <w:trHeight w:val="1295"/>
        </w:trPr>
        <w:tc>
          <w:tcPr>
            <w:tcW w:w="1553" w:type="dxa"/>
            <w:tcBorders>
              <w:top w:val="single" w:sz="6" w:space="0" w:color="808080"/>
              <w:bottom w:val="single" w:sz="6" w:space="0" w:color="808080"/>
              <w:right w:val="single" w:sz="6" w:space="0" w:color="808080"/>
            </w:tcBorders>
          </w:tcPr>
          <w:p w14:paraId="47211965" w14:textId="77777777" w:rsidR="00D75C8D" w:rsidRDefault="00D75C8D">
            <w:pPr>
              <w:pStyle w:val="TableParagraph"/>
              <w:rPr>
                <w:sz w:val="24"/>
              </w:rPr>
            </w:pPr>
          </w:p>
          <w:p w14:paraId="47211966" w14:textId="77777777" w:rsidR="00D75C8D" w:rsidRDefault="00D75C8D">
            <w:pPr>
              <w:pStyle w:val="TableParagraph"/>
              <w:spacing w:before="2"/>
              <w:rPr>
                <w:sz w:val="20"/>
              </w:rPr>
            </w:pPr>
          </w:p>
          <w:p w14:paraId="47211967" w14:textId="77777777" w:rsidR="00D75C8D" w:rsidRDefault="004B0528">
            <w:pPr>
              <w:pStyle w:val="TableParagraph"/>
              <w:ind w:left="107"/>
            </w:pPr>
            <w:r>
              <w:t>Big-Screen TV</w:t>
            </w:r>
          </w:p>
        </w:tc>
        <w:tc>
          <w:tcPr>
            <w:tcW w:w="1464" w:type="dxa"/>
            <w:tcBorders>
              <w:top w:val="single" w:sz="6" w:space="0" w:color="808080"/>
              <w:left w:val="single" w:sz="6" w:space="0" w:color="808080"/>
              <w:bottom w:val="single" w:sz="6" w:space="0" w:color="808080"/>
              <w:right w:val="single" w:sz="6" w:space="0" w:color="808080"/>
            </w:tcBorders>
          </w:tcPr>
          <w:p w14:paraId="47211968" w14:textId="77777777" w:rsidR="00D75C8D" w:rsidRDefault="00D75C8D">
            <w:pPr>
              <w:pStyle w:val="TableParagraph"/>
              <w:rPr>
                <w:sz w:val="24"/>
              </w:rPr>
            </w:pPr>
          </w:p>
          <w:p w14:paraId="47211969" w14:textId="77777777" w:rsidR="00D75C8D" w:rsidRDefault="00D75C8D">
            <w:pPr>
              <w:pStyle w:val="TableParagraph"/>
              <w:spacing w:before="2"/>
              <w:rPr>
                <w:sz w:val="20"/>
              </w:rPr>
            </w:pPr>
          </w:p>
          <w:p w14:paraId="4721196A" w14:textId="77777777" w:rsidR="00D75C8D" w:rsidRDefault="004B0528">
            <w:pPr>
              <w:pStyle w:val="TableParagraph"/>
              <w:ind w:right="242"/>
              <w:jc w:val="right"/>
            </w:pPr>
            <w:r>
              <w:t>$700</w:t>
            </w:r>
          </w:p>
        </w:tc>
        <w:tc>
          <w:tcPr>
            <w:tcW w:w="1396" w:type="dxa"/>
            <w:tcBorders>
              <w:top w:val="single" w:sz="6" w:space="0" w:color="808080"/>
              <w:left w:val="single" w:sz="6" w:space="0" w:color="808080"/>
              <w:bottom w:val="single" w:sz="6" w:space="0" w:color="808080"/>
              <w:right w:val="single" w:sz="6" w:space="0" w:color="808080"/>
            </w:tcBorders>
          </w:tcPr>
          <w:p w14:paraId="4721196B" w14:textId="77777777" w:rsidR="00D75C8D" w:rsidRDefault="00D75C8D">
            <w:pPr>
              <w:pStyle w:val="TableParagraph"/>
              <w:rPr>
                <w:sz w:val="24"/>
              </w:rPr>
            </w:pPr>
          </w:p>
          <w:p w14:paraId="4721196C" w14:textId="77777777" w:rsidR="00D75C8D" w:rsidRDefault="00D75C8D">
            <w:pPr>
              <w:pStyle w:val="TableParagraph"/>
              <w:spacing w:before="2"/>
              <w:rPr>
                <w:sz w:val="20"/>
              </w:rPr>
            </w:pPr>
          </w:p>
          <w:p w14:paraId="4721196D" w14:textId="77777777" w:rsidR="00D75C8D" w:rsidRDefault="004B0528">
            <w:pPr>
              <w:pStyle w:val="TableParagraph"/>
              <w:ind w:left="607"/>
            </w:pPr>
            <w:r>
              <w:t>7.0%</w:t>
            </w:r>
          </w:p>
        </w:tc>
        <w:tc>
          <w:tcPr>
            <w:tcW w:w="1394" w:type="dxa"/>
            <w:tcBorders>
              <w:top w:val="single" w:sz="6" w:space="0" w:color="808080"/>
              <w:left w:val="single" w:sz="6" w:space="0" w:color="808080"/>
              <w:bottom w:val="single" w:sz="6" w:space="0" w:color="808080"/>
              <w:right w:val="single" w:sz="6" w:space="0" w:color="808080"/>
            </w:tcBorders>
          </w:tcPr>
          <w:p w14:paraId="4721196E" w14:textId="77777777" w:rsidR="00D75C8D" w:rsidRDefault="00D75C8D">
            <w:pPr>
              <w:pStyle w:val="TableParagraph"/>
              <w:spacing w:before="2"/>
              <w:rPr>
                <w:sz w:val="33"/>
              </w:rPr>
            </w:pPr>
          </w:p>
          <w:p w14:paraId="4721196F" w14:textId="77777777" w:rsidR="00D75C8D" w:rsidRDefault="004B0528">
            <w:pPr>
              <w:pStyle w:val="TableParagraph"/>
              <w:ind w:left="183"/>
            </w:pPr>
            <w:r>
              <w:t>7% / 12 =</w:t>
            </w:r>
          </w:p>
          <w:p w14:paraId="47211970" w14:textId="77777777" w:rsidR="00D75C8D" w:rsidRDefault="004B0528">
            <w:pPr>
              <w:pStyle w:val="TableParagraph"/>
              <w:ind w:left="267"/>
            </w:pPr>
            <w:r>
              <w:t>$</w:t>
            </w:r>
          </w:p>
        </w:tc>
        <w:tc>
          <w:tcPr>
            <w:tcW w:w="1214" w:type="dxa"/>
            <w:tcBorders>
              <w:top w:val="single" w:sz="6" w:space="0" w:color="808080"/>
              <w:left w:val="single" w:sz="6" w:space="0" w:color="808080"/>
              <w:bottom w:val="single" w:sz="6" w:space="0" w:color="808080"/>
              <w:right w:val="single" w:sz="6" w:space="0" w:color="808080"/>
            </w:tcBorders>
          </w:tcPr>
          <w:p w14:paraId="47211971" w14:textId="77777777" w:rsidR="00D75C8D" w:rsidRDefault="00D75C8D">
            <w:pPr>
              <w:pStyle w:val="TableParagraph"/>
              <w:rPr>
                <w:sz w:val="24"/>
              </w:rPr>
            </w:pPr>
          </w:p>
          <w:p w14:paraId="47211972" w14:textId="77777777" w:rsidR="00D75C8D" w:rsidRDefault="00D75C8D">
            <w:pPr>
              <w:pStyle w:val="TableParagraph"/>
              <w:spacing w:before="2"/>
              <w:rPr>
                <w:sz w:val="20"/>
              </w:rPr>
            </w:pPr>
          </w:p>
          <w:p w14:paraId="47211973" w14:textId="77777777" w:rsidR="00D75C8D" w:rsidRDefault="004B0528">
            <w:pPr>
              <w:pStyle w:val="TableParagraph"/>
              <w:ind w:left="121" w:right="87"/>
              <w:jc w:val="center"/>
            </w:pPr>
            <w:r>
              <w:t>24</w:t>
            </w:r>
          </w:p>
        </w:tc>
        <w:tc>
          <w:tcPr>
            <w:tcW w:w="1351" w:type="dxa"/>
            <w:tcBorders>
              <w:top w:val="single" w:sz="6" w:space="0" w:color="808080"/>
              <w:left w:val="single" w:sz="6" w:space="0" w:color="808080"/>
              <w:bottom w:val="single" w:sz="6" w:space="0" w:color="808080"/>
              <w:right w:val="single" w:sz="6" w:space="0" w:color="808080"/>
            </w:tcBorders>
          </w:tcPr>
          <w:p w14:paraId="47211974" w14:textId="77777777" w:rsidR="00D75C8D" w:rsidRDefault="00D75C8D">
            <w:pPr>
              <w:pStyle w:val="TableParagraph"/>
              <w:rPr>
                <w:sz w:val="24"/>
              </w:rPr>
            </w:pPr>
          </w:p>
          <w:p w14:paraId="47211975" w14:textId="77777777" w:rsidR="00D75C8D" w:rsidRDefault="00D75C8D">
            <w:pPr>
              <w:pStyle w:val="TableParagraph"/>
              <w:spacing w:before="2"/>
              <w:rPr>
                <w:sz w:val="20"/>
              </w:rPr>
            </w:pPr>
          </w:p>
          <w:p w14:paraId="47211976" w14:textId="62C9D219" w:rsidR="00D75C8D" w:rsidRDefault="004B0528">
            <w:pPr>
              <w:pStyle w:val="TableParagraph"/>
              <w:ind w:left="11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94" w:type="dxa"/>
            <w:tcBorders>
              <w:top w:val="single" w:sz="6" w:space="0" w:color="808080"/>
              <w:left w:val="single" w:sz="6" w:space="0" w:color="808080"/>
              <w:bottom w:val="single" w:sz="6" w:space="0" w:color="808080"/>
            </w:tcBorders>
          </w:tcPr>
          <w:p w14:paraId="47211977" w14:textId="77777777" w:rsidR="00D75C8D" w:rsidRDefault="00D75C8D">
            <w:pPr>
              <w:pStyle w:val="TableParagraph"/>
              <w:rPr>
                <w:sz w:val="24"/>
              </w:rPr>
            </w:pPr>
          </w:p>
          <w:p w14:paraId="47211978" w14:textId="77777777" w:rsidR="00D75C8D" w:rsidRDefault="00D75C8D">
            <w:pPr>
              <w:pStyle w:val="TableParagraph"/>
              <w:spacing w:before="2"/>
              <w:rPr>
                <w:sz w:val="20"/>
              </w:rPr>
            </w:pPr>
          </w:p>
          <w:p w14:paraId="47211979" w14:textId="74373DFC" w:rsidR="00D75C8D" w:rsidRDefault="004B0528">
            <w:pPr>
              <w:pStyle w:val="TableParagraph"/>
              <w:ind w:left="118"/>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r w:rsidR="00D75C8D" w14:paraId="47211990" w14:textId="77777777">
        <w:trPr>
          <w:trHeight w:val="1298"/>
        </w:trPr>
        <w:tc>
          <w:tcPr>
            <w:tcW w:w="1553" w:type="dxa"/>
            <w:tcBorders>
              <w:top w:val="single" w:sz="6" w:space="0" w:color="808080"/>
              <w:right w:val="single" w:sz="6" w:space="0" w:color="808080"/>
            </w:tcBorders>
          </w:tcPr>
          <w:p w14:paraId="4721197B" w14:textId="77777777" w:rsidR="00D75C8D" w:rsidRDefault="00D75C8D">
            <w:pPr>
              <w:pStyle w:val="TableParagraph"/>
              <w:rPr>
                <w:sz w:val="24"/>
              </w:rPr>
            </w:pPr>
          </w:p>
          <w:p w14:paraId="4721197C" w14:textId="77777777" w:rsidR="00D75C8D" w:rsidRDefault="00D75C8D">
            <w:pPr>
              <w:pStyle w:val="TableParagraph"/>
              <w:spacing w:before="2"/>
              <w:rPr>
                <w:sz w:val="20"/>
              </w:rPr>
            </w:pPr>
          </w:p>
          <w:p w14:paraId="4721197D" w14:textId="77777777" w:rsidR="00D75C8D" w:rsidRDefault="004B0528">
            <w:pPr>
              <w:pStyle w:val="TableParagraph"/>
              <w:ind w:left="107"/>
            </w:pPr>
            <w:r>
              <w:t>College Loan</w:t>
            </w:r>
          </w:p>
        </w:tc>
        <w:tc>
          <w:tcPr>
            <w:tcW w:w="1464" w:type="dxa"/>
            <w:tcBorders>
              <w:top w:val="single" w:sz="6" w:space="0" w:color="808080"/>
              <w:left w:val="single" w:sz="6" w:space="0" w:color="808080"/>
              <w:right w:val="single" w:sz="6" w:space="0" w:color="808080"/>
            </w:tcBorders>
          </w:tcPr>
          <w:p w14:paraId="4721197E" w14:textId="77777777" w:rsidR="00D75C8D" w:rsidRDefault="00D75C8D">
            <w:pPr>
              <w:pStyle w:val="TableParagraph"/>
              <w:rPr>
                <w:sz w:val="24"/>
              </w:rPr>
            </w:pPr>
          </w:p>
          <w:p w14:paraId="4721197F" w14:textId="77777777" w:rsidR="00D75C8D" w:rsidRDefault="00D75C8D">
            <w:pPr>
              <w:pStyle w:val="TableParagraph"/>
              <w:spacing w:before="2"/>
              <w:rPr>
                <w:sz w:val="20"/>
              </w:rPr>
            </w:pPr>
          </w:p>
          <w:p w14:paraId="47211980" w14:textId="77777777" w:rsidR="00D75C8D" w:rsidRDefault="004B0528">
            <w:pPr>
              <w:pStyle w:val="TableParagraph"/>
              <w:ind w:right="242"/>
              <w:jc w:val="right"/>
            </w:pPr>
            <w:r>
              <w:t>$12,000</w:t>
            </w:r>
          </w:p>
        </w:tc>
        <w:tc>
          <w:tcPr>
            <w:tcW w:w="1396" w:type="dxa"/>
            <w:tcBorders>
              <w:top w:val="single" w:sz="6" w:space="0" w:color="808080"/>
              <w:left w:val="single" w:sz="6" w:space="0" w:color="808080"/>
              <w:right w:val="single" w:sz="6" w:space="0" w:color="808080"/>
            </w:tcBorders>
          </w:tcPr>
          <w:p w14:paraId="47211981" w14:textId="77777777" w:rsidR="00D75C8D" w:rsidRDefault="00D75C8D">
            <w:pPr>
              <w:pStyle w:val="TableParagraph"/>
              <w:rPr>
                <w:sz w:val="24"/>
              </w:rPr>
            </w:pPr>
          </w:p>
          <w:p w14:paraId="47211982" w14:textId="77777777" w:rsidR="00D75C8D" w:rsidRDefault="00D75C8D">
            <w:pPr>
              <w:pStyle w:val="TableParagraph"/>
              <w:spacing w:before="2"/>
              <w:rPr>
                <w:sz w:val="20"/>
              </w:rPr>
            </w:pPr>
          </w:p>
          <w:p w14:paraId="47211983" w14:textId="77777777" w:rsidR="00D75C8D" w:rsidRDefault="004B0528">
            <w:pPr>
              <w:pStyle w:val="TableParagraph"/>
              <w:ind w:left="607"/>
            </w:pPr>
            <w:r>
              <w:t>3.5%</w:t>
            </w:r>
          </w:p>
        </w:tc>
        <w:tc>
          <w:tcPr>
            <w:tcW w:w="1394" w:type="dxa"/>
            <w:tcBorders>
              <w:top w:val="single" w:sz="6" w:space="0" w:color="808080"/>
              <w:left w:val="single" w:sz="6" w:space="0" w:color="808080"/>
              <w:right w:val="single" w:sz="6" w:space="0" w:color="808080"/>
            </w:tcBorders>
          </w:tcPr>
          <w:p w14:paraId="47211984" w14:textId="77777777" w:rsidR="00D75C8D" w:rsidRDefault="00D75C8D">
            <w:pPr>
              <w:pStyle w:val="TableParagraph"/>
              <w:spacing w:before="2"/>
              <w:rPr>
                <w:sz w:val="33"/>
              </w:rPr>
            </w:pPr>
          </w:p>
          <w:p w14:paraId="47211985" w14:textId="77777777" w:rsidR="00D75C8D" w:rsidRDefault="004B0528">
            <w:pPr>
              <w:pStyle w:val="TableParagraph"/>
              <w:ind w:left="183"/>
            </w:pPr>
            <w:r>
              <w:t>3.5% / 12</w:t>
            </w:r>
          </w:p>
          <w:p w14:paraId="47211986" w14:textId="77777777" w:rsidR="00D75C8D" w:rsidRDefault="004B0528">
            <w:pPr>
              <w:pStyle w:val="TableParagraph"/>
              <w:spacing w:before="1"/>
              <w:ind w:left="176"/>
            </w:pPr>
            <w:r>
              <w:t>= $</w:t>
            </w:r>
          </w:p>
        </w:tc>
        <w:tc>
          <w:tcPr>
            <w:tcW w:w="1214" w:type="dxa"/>
            <w:tcBorders>
              <w:top w:val="single" w:sz="6" w:space="0" w:color="808080"/>
              <w:left w:val="single" w:sz="6" w:space="0" w:color="808080"/>
              <w:right w:val="single" w:sz="6" w:space="0" w:color="808080"/>
            </w:tcBorders>
          </w:tcPr>
          <w:p w14:paraId="47211987" w14:textId="77777777" w:rsidR="00D75C8D" w:rsidRDefault="00D75C8D">
            <w:pPr>
              <w:pStyle w:val="TableParagraph"/>
              <w:rPr>
                <w:sz w:val="24"/>
              </w:rPr>
            </w:pPr>
          </w:p>
          <w:p w14:paraId="47211988" w14:textId="77777777" w:rsidR="00D75C8D" w:rsidRDefault="00D75C8D">
            <w:pPr>
              <w:pStyle w:val="TableParagraph"/>
              <w:spacing w:before="2"/>
              <w:rPr>
                <w:sz w:val="20"/>
              </w:rPr>
            </w:pPr>
          </w:p>
          <w:p w14:paraId="47211989" w14:textId="77777777" w:rsidR="00D75C8D" w:rsidRDefault="004B0528">
            <w:pPr>
              <w:pStyle w:val="TableParagraph"/>
              <w:ind w:left="124" w:right="86"/>
              <w:jc w:val="center"/>
            </w:pPr>
            <w:r>
              <w:t>180</w:t>
            </w:r>
          </w:p>
        </w:tc>
        <w:tc>
          <w:tcPr>
            <w:tcW w:w="1351" w:type="dxa"/>
            <w:tcBorders>
              <w:top w:val="single" w:sz="6" w:space="0" w:color="808080"/>
              <w:left w:val="single" w:sz="6" w:space="0" w:color="808080"/>
              <w:right w:val="single" w:sz="6" w:space="0" w:color="808080"/>
            </w:tcBorders>
          </w:tcPr>
          <w:p w14:paraId="4721198A" w14:textId="77777777" w:rsidR="00D75C8D" w:rsidRDefault="00D75C8D">
            <w:pPr>
              <w:pStyle w:val="TableParagraph"/>
              <w:rPr>
                <w:sz w:val="24"/>
              </w:rPr>
            </w:pPr>
          </w:p>
          <w:p w14:paraId="4721198B" w14:textId="77777777" w:rsidR="00D75C8D" w:rsidRDefault="00D75C8D">
            <w:pPr>
              <w:pStyle w:val="TableParagraph"/>
              <w:spacing w:before="2"/>
              <w:rPr>
                <w:sz w:val="20"/>
              </w:rPr>
            </w:pPr>
          </w:p>
          <w:p w14:paraId="4721198C" w14:textId="26C4CC81" w:rsidR="00D75C8D" w:rsidRDefault="004B0528">
            <w:pPr>
              <w:pStyle w:val="TableParagraph"/>
              <w:ind w:left="115"/>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c>
          <w:tcPr>
            <w:tcW w:w="1394" w:type="dxa"/>
            <w:tcBorders>
              <w:top w:val="single" w:sz="6" w:space="0" w:color="808080"/>
              <w:left w:val="single" w:sz="6" w:space="0" w:color="808080"/>
            </w:tcBorders>
          </w:tcPr>
          <w:p w14:paraId="4721198D" w14:textId="77777777" w:rsidR="00D75C8D" w:rsidRDefault="00D75C8D">
            <w:pPr>
              <w:pStyle w:val="TableParagraph"/>
              <w:rPr>
                <w:sz w:val="24"/>
              </w:rPr>
            </w:pPr>
          </w:p>
          <w:p w14:paraId="4721198E" w14:textId="77777777" w:rsidR="00D75C8D" w:rsidRDefault="00D75C8D">
            <w:pPr>
              <w:pStyle w:val="TableParagraph"/>
              <w:spacing w:before="2"/>
              <w:rPr>
                <w:sz w:val="20"/>
              </w:rPr>
            </w:pPr>
          </w:p>
          <w:p w14:paraId="4721198F" w14:textId="45E3D92D" w:rsidR="00D75C8D" w:rsidRDefault="004B0528">
            <w:pPr>
              <w:pStyle w:val="TableParagraph"/>
              <w:ind w:left="118"/>
            </w:pPr>
            <w:r>
              <w:t>$</w:t>
            </w:r>
            <w:r w:rsidR="004E15AB">
              <w:rPr>
                <w:rFonts w:eastAsia="Arial Unicode MS" w:cs="Arial Unicode MS"/>
              </w:rPr>
              <w:fldChar w:fldCharType="begin">
                <w:ffData>
                  <w:name w:val="Text1"/>
                  <w:enabled/>
                  <w:calcOnExit w:val="0"/>
                  <w:textInput>
                    <w:maxLength w:val="10"/>
                  </w:textInput>
                </w:ffData>
              </w:fldChar>
            </w:r>
            <w:r w:rsidR="004E15AB">
              <w:rPr>
                <w:rFonts w:eastAsia="Arial Unicode MS" w:cs="Arial Unicode MS"/>
              </w:rPr>
              <w:instrText xml:space="preserve"> FORMTEXT </w:instrText>
            </w:r>
            <w:r w:rsidR="004E15AB">
              <w:rPr>
                <w:rFonts w:eastAsia="Arial Unicode MS" w:cs="Arial Unicode MS"/>
              </w:rPr>
            </w:r>
            <w:r w:rsidR="004E15AB">
              <w:rPr>
                <w:rFonts w:eastAsia="Arial Unicode MS" w:cs="Arial Unicode MS"/>
              </w:rPr>
              <w:fldChar w:fldCharType="separate"/>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noProof/>
              </w:rPr>
              <w:t> </w:t>
            </w:r>
            <w:r w:rsidR="004E15AB">
              <w:rPr>
                <w:rFonts w:eastAsia="Arial Unicode MS" w:cs="Arial Unicode MS"/>
              </w:rPr>
              <w:fldChar w:fldCharType="end"/>
            </w:r>
          </w:p>
        </w:tc>
      </w:tr>
    </w:tbl>
    <w:p w14:paraId="47211991" w14:textId="77777777" w:rsidR="00D75C8D" w:rsidRDefault="00D75C8D">
      <w:pPr>
        <w:pStyle w:val="BodyText"/>
        <w:spacing w:before="2"/>
        <w:rPr>
          <w:sz w:val="23"/>
        </w:rPr>
      </w:pPr>
    </w:p>
    <w:p w14:paraId="47211992" w14:textId="77777777" w:rsidR="00D75C8D" w:rsidRDefault="004B0528">
      <w:pPr>
        <w:spacing w:before="100"/>
        <w:ind w:left="840"/>
        <w:rPr>
          <w:sz w:val="24"/>
        </w:rPr>
      </w:pPr>
      <w:r>
        <w:rPr>
          <w:sz w:val="24"/>
        </w:rPr>
        <w:t>*Microsoft Excel PMT Function: =PMT(</w:t>
      </w:r>
      <w:proofErr w:type="gramStart"/>
      <w:r>
        <w:rPr>
          <w:sz w:val="24"/>
        </w:rPr>
        <w:t>r,n</w:t>
      </w:r>
      <w:proofErr w:type="gramEnd"/>
      <w:r>
        <w:rPr>
          <w:sz w:val="24"/>
        </w:rPr>
        <w:t>,-pv)</w:t>
      </w:r>
    </w:p>
    <w:p w14:paraId="47211993" w14:textId="77777777" w:rsidR="00D75C8D" w:rsidRDefault="004B0528">
      <w:pPr>
        <w:spacing w:before="126"/>
        <w:ind w:left="960"/>
        <w:rPr>
          <w:sz w:val="24"/>
        </w:rPr>
      </w:pPr>
      <w:r>
        <w:rPr>
          <w:sz w:val="24"/>
        </w:rPr>
        <w:t>PMT Function example for cash loan:</w:t>
      </w:r>
      <w:r>
        <w:rPr>
          <w:spacing w:val="58"/>
          <w:sz w:val="24"/>
        </w:rPr>
        <w:t xml:space="preserve"> </w:t>
      </w:r>
      <w:r>
        <w:rPr>
          <w:sz w:val="24"/>
        </w:rPr>
        <w:t>=</w:t>
      </w:r>
      <w:proofErr w:type="gramStart"/>
      <w:r>
        <w:rPr>
          <w:sz w:val="24"/>
        </w:rPr>
        <w:t>PMT(</w:t>
      </w:r>
      <w:proofErr w:type="gramEnd"/>
      <w:r>
        <w:rPr>
          <w:sz w:val="24"/>
        </w:rPr>
        <w:t>.4/12,6,-100)</w:t>
      </w:r>
    </w:p>
    <w:p w14:paraId="47211994" w14:textId="77777777" w:rsidR="00D75C8D" w:rsidRDefault="00D75C8D">
      <w:pPr>
        <w:rPr>
          <w:sz w:val="24"/>
        </w:rPr>
        <w:sectPr w:rsidR="00D75C8D">
          <w:footerReference w:type="default" r:id="rId13"/>
          <w:pgSz w:w="12240" w:h="15840"/>
          <w:pgMar w:top="980" w:right="760" w:bottom="940" w:left="780" w:header="0" w:footer="754" w:gutter="0"/>
          <w:cols w:space="720"/>
        </w:sectPr>
      </w:pPr>
    </w:p>
    <w:p w14:paraId="47211995" w14:textId="2C91577E" w:rsidR="00D75C8D" w:rsidRDefault="004B0528">
      <w:pPr>
        <w:spacing w:before="76"/>
        <w:ind w:left="660"/>
        <w:rPr>
          <w:rFonts w:ascii="Arial Narrow"/>
          <w:b/>
          <w:sz w:val="32"/>
        </w:rPr>
      </w:pPr>
      <w:bookmarkStart w:id="7" w:name="HSFPP-Activity-2-5-Choose-Best-Deal_2014"/>
      <w:bookmarkEnd w:id="7"/>
      <w:r>
        <w:rPr>
          <w:rFonts w:ascii="Arial Narrow"/>
          <w:b/>
          <w:sz w:val="32"/>
        </w:rPr>
        <w:lastRenderedPageBreak/>
        <w:t>A</w:t>
      </w:r>
      <w:r w:rsidR="00620B1F">
        <w:rPr>
          <w:noProof/>
        </w:rPr>
        <w:drawing>
          <wp:anchor distT="0" distB="0" distL="0" distR="0" simplePos="0" relativeHeight="251661312" behindDoc="1" locked="0" layoutInCell="1" allowOverlap="1" wp14:anchorId="5ED64AB3" wp14:editId="06646C35">
            <wp:simplePos x="0" y="0"/>
            <wp:positionH relativeFrom="page">
              <wp:posOffset>301625</wp:posOffset>
            </wp:positionH>
            <wp:positionV relativeFrom="page">
              <wp:posOffset>228600</wp:posOffset>
            </wp:positionV>
            <wp:extent cx="7205472" cy="907084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32"/>
        </w:rPr>
        <w:t>ctivity 2.5: Choose the Best Deal</w:t>
      </w:r>
    </w:p>
    <w:p w14:paraId="47211996" w14:textId="77777777" w:rsidR="00D75C8D" w:rsidRDefault="00D75C8D">
      <w:pPr>
        <w:pStyle w:val="BodyText"/>
        <w:spacing w:before="5"/>
        <w:rPr>
          <w:rFonts w:ascii="Arial Narrow"/>
          <w:b/>
          <w:sz w:val="28"/>
        </w:rPr>
      </w:pPr>
    </w:p>
    <w:p w14:paraId="47211997" w14:textId="060F5F98" w:rsidR="00D75C8D" w:rsidRDefault="004B0528">
      <w:pPr>
        <w:tabs>
          <w:tab w:val="left" w:pos="8665"/>
        </w:tabs>
        <w:spacing w:before="100"/>
        <w:ind w:left="660"/>
        <w:rPr>
          <w:rFonts w:ascii="Arial Narrow"/>
          <w:b/>
          <w:sz w:val="28"/>
        </w:rPr>
      </w:pPr>
      <w:r>
        <w:rPr>
          <w:rFonts w:ascii="Arial Narrow"/>
          <w:b/>
          <w:sz w:val="28"/>
        </w:rPr>
        <w:t>NAME:</w:t>
      </w:r>
      <w:r w:rsidR="00FF0D9B">
        <w:rPr>
          <w:rFonts w:ascii="Arial Narrow"/>
          <w:b/>
          <w:sz w:val="28"/>
        </w:rPr>
        <w:t xml:space="preserve"> </w:t>
      </w:r>
      <w:r w:rsidR="00FF0D9B">
        <w:rPr>
          <w:rFonts w:eastAsia="Arial Unicode MS" w:cs="Arial Unicode MS"/>
        </w:rPr>
        <w:fldChar w:fldCharType="begin">
          <w:ffData>
            <w:name w:val="Text2"/>
            <w:enabled/>
            <w:calcOnExit w:val="0"/>
            <w:textInput>
              <w:maxLength w:val="100"/>
            </w:textInput>
          </w:ffData>
        </w:fldChar>
      </w:r>
      <w:r w:rsidR="00FF0D9B">
        <w:rPr>
          <w:rFonts w:eastAsia="Arial Unicode MS" w:cs="Arial Unicode MS"/>
        </w:rPr>
        <w:instrText xml:space="preserve"> FORMTEXT </w:instrText>
      </w:r>
      <w:r w:rsidR="00FF0D9B">
        <w:rPr>
          <w:rFonts w:eastAsia="Arial Unicode MS" w:cs="Arial Unicode MS"/>
        </w:rPr>
      </w:r>
      <w:r w:rsidR="00FF0D9B">
        <w:rPr>
          <w:rFonts w:eastAsia="Arial Unicode MS" w:cs="Arial Unicode MS"/>
        </w:rPr>
        <w:fldChar w:fldCharType="separate"/>
      </w:r>
      <w:r w:rsidR="00FF0D9B">
        <w:rPr>
          <w:rFonts w:eastAsia="Arial Unicode MS" w:cs="Arial Unicode MS"/>
          <w:noProof/>
        </w:rPr>
        <w:t> </w:t>
      </w:r>
      <w:r w:rsidR="00FF0D9B">
        <w:rPr>
          <w:rFonts w:eastAsia="Arial Unicode MS" w:cs="Arial Unicode MS"/>
          <w:noProof/>
        </w:rPr>
        <w:t> </w:t>
      </w:r>
      <w:r w:rsidR="00FF0D9B">
        <w:rPr>
          <w:rFonts w:eastAsia="Arial Unicode MS" w:cs="Arial Unicode MS"/>
          <w:noProof/>
        </w:rPr>
        <w:t> </w:t>
      </w:r>
      <w:r w:rsidR="00FF0D9B">
        <w:rPr>
          <w:rFonts w:eastAsia="Arial Unicode MS" w:cs="Arial Unicode MS"/>
          <w:noProof/>
        </w:rPr>
        <w:t> </w:t>
      </w:r>
      <w:r w:rsidR="00FF0D9B">
        <w:rPr>
          <w:rFonts w:eastAsia="Arial Unicode MS" w:cs="Arial Unicode MS"/>
          <w:noProof/>
        </w:rPr>
        <w:t> </w:t>
      </w:r>
      <w:r w:rsidR="00FF0D9B">
        <w:rPr>
          <w:rFonts w:eastAsia="Arial Unicode MS" w:cs="Arial Unicode MS"/>
        </w:rPr>
        <w:fldChar w:fldCharType="end"/>
      </w:r>
      <w:r>
        <w:rPr>
          <w:rFonts w:ascii="Arial Narrow"/>
          <w:b/>
          <w:sz w:val="28"/>
        </w:rPr>
        <w:tab/>
        <w:t>DATE:</w:t>
      </w:r>
      <w:r w:rsidR="00CA735D">
        <w:rPr>
          <w:rFonts w:ascii="Arial Narrow"/>
          <w:b/>
          <w:sz w:val="28"/>
        </w:rPr>
        <w:t xml:space="preserve"> </w:t>
      </w:r>
      <w:r w:rsidR="00CA735D">
        <w:rPr>
          <w:rFonts w:eastAsia="Arial Unicode MS" w:cs="Arial Unicode MS"/>
        </w:rPr>
        <w:fldChar w:fldCharType="begin">
          <w:ffData>
            <w:name w:val="Text1"/>
            <w:enabled/>
            <w:calcOnExit w:val="0"/>
            <w:textInput>
              <w:maxLength w:val="10"/>
            </w:textInput>
          </w:ffData>
        </w:fldChar>
      </w:r>
      <w:r w:rsidR="00CA735D">
        <w:rPr>
          <w:rFonts w:eastAsia="Arial Unicode MS" w:cs="Arial Unicode MS"/>
        </w:rPr>
        <w:instrText xml:space="preserve"> FORMTEXT </w:instrText>
      </w:r>
      <w:r w:rsidR="00CA735D">
        <w:rPr>
          <w:rFonts w:eastAsia="Arial Unicode MS" w:cs="Arial Unicode MS"/>
        </w:rPr>
      </w:r>
      <w:r w:rsidR="00CA735D">
        <w:rPr>
          <w:rFonts w:eastAsia="Arial Unicode MS" w:cs="Arial Unicode MS"/>
        </w:rPr>
        <w:fldChar w:fldCharType="separate"/>
      </w:r>
      <w:r w:rsidR="00CA735D">
        <w:rPr>
          <w:rFonts w:eastAsia="Arial Unicode MS" w:cs="Arial Unicode MS"/>
          <w:noProof/>
        </w:rPr>
        <w:t> </w:t>
      </w:r>
      <w:r w:rsidR="00CA735D">
        <w:rPr>
          <w:rFonts w:eastAsia="Arial Unicode MS" w:cs="Arial Unicode MS"/>
          <w:noProof/>
        </w:rPr>
        <w:t> </w:t>
      </w:r>
      <w:r w:rsidR="00CA735D">
        <w:rPr>
          <w:rFonts w:eastAsia="Arial Unicode MS" w:cs="Arial Unicode MS"/>
          <w:noProof/>
        </w:rPr>
        <w:t> </w:t>
      </w:r>
      <w:r w:rsidR="00CA735D">
        <w:rPr>
          <w:rFonts w:eastAsia="Arial Unicode MS" w:cs="Arial Unicode MS"/>
          <w:noProof/>
        </w:rPr>
        <w:t> </w:t>
      </w:r>
      <w:r w:rsidR="00CA735D">
        <w:rPr>
          <w:rFonts w:eastAsia="Arial Unicode MS" w:cs="Arial Unicode MS"/>
          <w:noProof/>
        </w:rPr>
        <w:t> </w:t>
      </w:r>
      <w:r w:rsidR="00CA735D">
        <w:rPr>
          <w:rFonts w:eastAsia="Arial Unicode MS" w:cs="Arial Unicode MS"/>
        </w:rPr>
        <w:fldChar w:fldCharType="end"/>
      </w:r>
    </w:p>
    <w:p w14:paraId="47211998" w14:textId="77777777" w:rsidR="00D75C8D" w:rsidRDefault="00D75C8D">
      <w:pPr>
        <w:pStyle w:val="BodyText"/>
        <w:rPr>
          <w:rFonts w:ascii="Arial Narrow"/>
          <w:b/>
          <w:sz w:val="32"/>
        </w:rPr>
      </w:pPr>
    </w:p>
    <w:p w14:paraId="47211999" w14:textId="77777777" w:rsidR="00D75C8D" w:rsidRDefault="00D75C8D">
      <w:pPr>
        <w:pStyle w:val="BodyText"/>
        <w:rPr>
          <w:rFonts w:ascii="Arial Narrow"/>
          <w:b/>
          <w:sz w:val="32"/>
        </w:rPr>
      </w:pPr>
    </w:p>
    <w:p w14:paraId="4721199A" w14:textId="77777777" w:rsidR="00D75C8D" w:rsidRDefault="00D75C8D">
      <w:pPr>
        <w:pStyle w:val="BodyText"/>
        <w:spacing w:before="3"/>
        <w:rPr>
          <w:rFonts w:ascii="Arial Narrow"/>
          <w:b/>
          <w:sz w:val="38"/>
        </w:rPr>
      </w:pPr>
    </w:p>
    <w:p w14:paraId="4721199B" w14:textId="77777777" w:rsidR="00D75C8D" w:rsidRDefault="004B0528">
      <w:pPr>
        <w:ind w:left="660"/>
        <w:rPr>
          <w:b/>
          <w:sz w:val="24"/>
        </w:rPr>
      </w:pPr>
      <w:r>
        <w:rPr>
          <w:b/>
          <w:sz w:val="24"/>
        </w:rPr>
        <w:t>Directions:</w:t>
      </w:r>
    </w:p>
    <w:p w14:paraId="4721199C" w14:textId="77777777" w:rsidR="00D75C8D" w:rsidRDefault="00D75C8D">
      <w:pPr>
        <w:pStyle w:val="BodyText"/>
        <w:spacing w:before="8"/>
        <w:rPr>
          <w:b/>
        </w:rPr>
      </w:pPr>
    </w:p>
    <w:p w14:paraId="4721199F" w14:textId="6FE4DCC8" w:rsidR="00D75C8D" w:rsidRDefault="004B0528" w:rsidP="00E5197E">
      <w:pPr>
        <w:pStyle w:val="BodyText"/>
        <w:spacing w:line="360" w:lineRule="auto"/>
        <w:ind w:left="660" w:right="1301"/>
        <w:rPr>
          <w:sz w:val="20"/>
        </w:rPr>
      </w:pPr>
      <w:r>
        <w:t>Jesse has his eye on buying a used truck. Of the three options below, which do you think is the better deal if he borrows $5,000 cash to be repaid in one lump sum?</w:t>
      </w:r>
    </w:p>
    <w:p w14:paraId="472119A0" w14:textId="77777777" w:rsidR="00D75C8D" w:rsidRDefault="00D75C8D">
      <w:pPr>
        <w:pStyle w:val="BodyText"/>
        <w:spacing w:before="5"/>
        <w:rPr>
          <w:sz w:val="21"/>
        </w:rPr>
      </w:pPr>
    </w:p>
    <w:p w14:paraId="1FFB0855" w14:textId="77777777" w:rsidR="00886DF8" w:rsidRDefault="00886DF8" w:rsidP="00E5197E">
      <w:pPr>
        <w:spacing w:before="360"/>
        <w:ind w:left="864"/>
        <w:rPr>
          <w:rFonts w:eastAsiaTheme="minorHAnsi" w:cstheme="minorBidi"/>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r>
        <w:rPr>
          <w:rFonts w:eastAsiaTheme="minorHAnsi" w:cstheme="minorBidi"/>
        </w:rPr>
        <w:t xml:space="preserve">  7 percent APR payable in two years</w:t>
      </w:r>
    </w:p>
    <w:p w14:paraId="472119A3" w14:textId="5FC92024" w:rsidR="00D75C8D" w:rsidRPr="00E5197E" w:rsidRDefault="00886DF8" w:rsidP="00E5197E">
      <w:pPr>
        <w:spacing w:before="360"/>
        <w:ind w:left="864"/>
        <w:rPr>
          <w:rFonts w:asciiTheme="minorHAnsi" w:eastAsia="Arial Unicode MS" w:hAnsiTheme="minorHAnsi" w:cs="Arial Unicode MS"/>
          <w:color w:val="00000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r w:rsidR="00E5197E">
        <w:rPr>
          <w:rFonts w:asciiTheme="minorHAnsi" w:eastAsia="Arial Unicode MS" w:hAnsiTheme="minorHAnsi" w:cs="Arial Unicode MS"/>
          <w:color w:val="000000"/>
        </w:rPr>
        <w:t xml:space="preserve"> </w:t>
      </w:r>
      <w:r w:rsidR="008A2EBE">
        <w:rPr>
          <w:rFonts w:asciiTheme="minorHAnsi" w:eastAsia="Arial Unicode MS" w:hAnsiTheme="minorHAnsi" w:cs="Arial Unicode MS"/>
          <w:color w:val="000000"/>
        </w:rPr>
        <w:t xml:space="preserve"> </w:t>
      </w:r>
      <w:r w:rsidR="004B0528">
        <w:t>5.5 percent APR payable in three</w:t>
      </w:r>
      <w:r w:rsidR="004B0528">
        <w:rPr>
          <w:spacing w:val="-15"/>
        </w:rPr>
        <w:t xml:space="preserve"> </w:t>
      </w:r>
      <w:r w:rsidR="004B0528">
        <w:t>years</w:t>
      </w:r>
    </w:p>
    <w:p w14:paraId="472119A5" w14:textId="41E2F073" w:rsidR="00D75C8D" w:rsidRPr="00E5197E" w:rsidRDefault="00E5197E" w:rsidP="00E5197E">
      <w:pPr>
        <w:spacing w:before="360"/>
        <w:ind w:left="864"/>
        <w:rPr>
          <w:rFonts w:asciiTheme="minorHAnsi" w:eastAsia="Arial Unicode MS" w:hAnsiTheme="minorHAnsi" w:cs="Arial Unicode MS"/>
          <w:color w:val="00000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1C6F7B">
        <w:rPr>
          <w:rFonts w:eastAsia="Arial Unicode MS" w:cs="Arial Unicode MS"/>
          <w:color w:val="000000"/>
        </w:rPr>
      </w:r>
      <w:r w:rsidR="001C6F7B">
        <w:rPr>
          <w:rFonts w:eastAsia="Arial Unicode MS" w:cs="Arial Unicode MS"/>
          <w:color w:val="000000"/>
        </w:rPr>
        <w:fldChar w:fldCharType="separate"/>
      </w:r>
      <w:r>
        <w:rPr>
          <w:rFonts w:eastAsiaTheme="minorHAnsi" w:cstheme="minorBidi"/>
        </w:rPr>
        <w:fldChar w:fldCharType="end"/>
      </w:r>
      <w:r>
        <w:rPr>
          <w:rFonts w:eastAsiaTheme="minorHAnsi" w:cstheme="minorBidi"/>
        </w:rPr>
        <w:t xml:space="preserve"> </w:t>
      </w:r>
      <w:r w:rsidR="008A2EBE">
        <w:rPr>
          <w:rFonts w:eastAsiaTheme="minorHAnsi" w:cstheme="minorBidi"/>
        </w:rPr>
        <w:t xml:space="preserve"> </w:t>
      </w:r>
      <w:r>
        <w:t>4</w:t>
      </w:r>
      <w:r w:rsidR="004B0528">
        <w:t>.75 percent APR payable in four</w:t>
      </w:r>
      <w:r w:rsidR="004B0528">
        <w:rPr>
          <w:spacing w:val="-19"/>
        </w:rPr>
        <w:t xml:space="preserve"> </w:t>
      </w:r>
      <w:r w:rsidR="004B0528">
        <w:t>years</w:t>
      </w:r>
    </w:p>
    <w:sectPr w:rsidR="00D75C8D" w:rsidRPr="00E5197E">
      <w:footerReference w:type="default" r:id="rId14"/>
      <w:pgSz w:w="12240" w:h="15840"/>
      <w:pgMar w:top="980" w:right="760" w:bottom="940" w:left="78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51477" w14:textId="77777777" w:rsidR="001C6F7B" w:rsidRDefault="001C6F7B">
      <w:r>
        <w:separator/>
      </w:r>
    </w:p>
  </w:endnote>
  <w:endnote w:type="continuationSeparator" w:id="0">
    <w:p w14:paraId="166BF296" w14:textId="77777777" w:rsidR="001C6F7B" w:rsidRDefault="001C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19C4" w14:textId="77777777" w:rsidR="00D75C8D" w:rsidRDefault="001C6F7B">
    <w:pPr>
      <w:pStyle w:val="BodyText"/>
      <w:spacing w:line="14" w:lineRule="auto"/>
      <w:rPr>
        <w:sz w:val="20"/>
      </w:rPr>
    </w:pPr>
    <w:r>
      <w:pict w14:anchorId="472119C9">
        <v:shapetype id="_x0000_t202" coordsize="21600,21600" o:spt="202" path="m,l,21600r21600,l21600,xe">
          <v:stroke joinstyle="miter"/>
          <v:path gradientshapeok="t" o:connecttype="rect"/>
        </v:shapetype>
        <v:shape id="_x0000_s2063" type="#_x0000_t202" style="position:absolute;margin-left:49.4pt;margin-top:741pt;width:178.65pt;height:20.25pt;z-index:-252530688;mso-position-horizontal-relative:page;mso-position-vertical-relative:page" filled="f" stroked="f">
          <v:textbox inset="0,0,0,0">
            <w:txbxContent>
              <w:p w14:paraId="472119DF" w14:textId="77777777" w:rsidR="00D75C8D" w:rsidRDefault="004B052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72119CA">
        <v:shape id="_x0000_s2062" type="#_x0000_t202" style="position:absolute;margin-left:276.6pt;margin-top:741pt;width:51.8pt;height:11.15pt;z-index:-252529664;mso-position-horizontal-relative:page;mso-position-vertical-relative:page" filled="f" stroked="f">
          <v:textbox inset="0,0,0,0">
            <w:txbxContent>
              <w:p w14:paraId="472119E0" w14:textId="77777777" w:rsidR="00D75C8D" w:rsidRDefault="001C6F7B">
                <w:pPr>
                  <w:spacing w:before="20"/>
                  <w:ind w:left="20"/>
                  <w:rPr>
                    <w:sz w:val="16"/>
                  </w:rPr>
                </w:pPr>
                <w:hyperlink r:id="rId1">
                  <w:r w:rsidR="004B0528">
                    <w:rPr>
                      <w:sz w:val="16"/>
                    </w:rPr>
                    <w:t>www.hsfpp.org</w:t>
                  </w:r>
                </w:hyperlink>
              </w:p>
            </w:txbxContent>
          </v:textbox>
          <w10:wrap anchorx="page" anchory="page"/>
        </v:shape>
      </w:pict>
    </w:r>
    <w:r>
      <w:pict w14:anchorId="472119CB">
        <v:shape id="_x0000_s2061" type="#_x0000_t202" style="position:absolute;margin-left:471.4pt;margin-top:741pt;width:84.2pt;height:20.25pt;z-index:-252528640;mso-position-horizontal-relative:page;mso-position-vertical-relative:page" filled="f" stroked="f">
          <v:textbox inset="0,0,0,0">
            <w:txbxContent>
              <w:p w14:paraId="472119E1" w14:textId="77777777" w:rsidR="00D75C8D" w:rsidRDefault="004B0528">
                <w:pPr>
                  <w:spacing w:before="20"/>
                  <w:ind w:right="18"/>
                  <w:jc w:val="right"/>
                  <w:rPr>
                    <w:sz w:val="16"/>
                  </w:rPr>
                </w:pPr>
                <w:r>
                  <w:rPr>
                    <w:sz w:val="16"/>
                  </w:rPr>
                  <w:t>Lesson 2-2: Credit</w:t>
                </w:r>
                <w:r>
                  <w:rPr>
                    <w:spacing w:val="-6"/>
                    <w:sz w:val="16"/>
                  </w:rPr>
                  <w:t xml:space="preserve"> </w:t>
                </w:r>
                <w:r>
                  <w:rPr>
                    <w:sz w:val="16"/>
                  </w:rPr>
                  <w:t>Costs</w:t>
                </w:r>
              </w:p>
              <w:p w14:paraId="472119E2" w14:textId="77777777" w:rsidR="00D75C8D" w:rsidRDefault="004B0528">
                <w:pPr>
                  <w:spacing w:before="1"/>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19C5" w14:textId="77777777" w:rsidR="00D75C8D" w:rsidRDefault="001C6F7B">
    <w:pPr>
      <w:pStyle w:val="BodyText"/>
      <w:spacing w:line="14" w:lineRule="auto"/>
      <w:rPr>
        <w:sz w:val="20"/>
      </w:rPr>
    </w:pPr>
    <w:r>
      <w:pict w14:anchorId="472119CC">
        <v:shapetype id="_x0000_t202" coordsize="21600,21600" o:spt="202" path="m,l,21600r21600,l21600,xe">
          <v:stroke joinstyle="miter"/>
          <v:path gradientshapeok="t" o:connecttype="rect"/>
        </v:shapetype>
        <v:shape id="_x0000_s2060" type="#_x0000_t202" style="position:absolute;margin-left:49.4pt;margin-top:749.65pt;width:178.65pt;height:20.25pt;z-index:-252527616;mso-position-horizontal-relative:page;mso-position-vertical-relative:page" filled="f" stroked="f">
          <v:textbox inset="0,0,0,0">
            <w:txbxContent>
              <w:p w14:paraId="472119E3" w14:textId="77777777" w:rsidR="00D75C8D" w:rsidRDefault="004B052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72119CD">
        <v:shape id="_x0000_s2059" type="#_x0000_t202" style="position:absolute;margin-left:285.6pt;margin-top:749.65pt;width:51.8pt;height:11.15pt;z-index:-252526592;mso-position-horizontal-relative:page;mso-position-vertical-relative:page" filled="f" stroked="f">
          <v:textbox inset="0,0,0,0">
            <w:txbxContent>
              <w:p w14:paraId="472119E4" w14:textId="77777777" w:rsidR="00D75C8D" w:rsidRDefault="001C6F7B">
                <w:pPr>
                  <w:spacing w:before="20"/>
                  <w:ind w:left="20"/>
                  <w:rPr>
                    <w:sz w:val="16"/>
                  </w:rPr>
                </w:pPr>
                <w:hyperlink r:id="rId1">
                  <w:r w:rsidR="004B0528">
                    <w:rPr>
                      <w:sz w:val="16"/>
                    </w:rPr>
                    <w:t>www.hsfpp.org</w:t>
                  </w:r>
                </w:hyperlink>
              </w:p>
            </w:txbxContent>
          </v:textbox>
          <w10:wrap anchorx="page" anchory="page"/>
        </v:shape>
      </w:pict>
    </w:r>
    <w:r>
      <w:pict w14:anchorId="472119CE">
        <v:shape id="_x0000_s2058" type="#_x0000_t202" style="position:absolute;margin-left:485pt;margin-top:749.65pt;width:70.65pt;height:20.25pt;z-index:-252525568;mso-position-horizontal-relative:page;mso-position-vertical-relative:page" filled="f" stroked="f">
          <v:textbox inset="0,0,0,0">
            <w:txbxContent>
              <w:p w14:paraId="472119E5" w14:textId="77777777" w:rsidR="00D75C8D" w:rsidRDefault="004B0528">
                <w:pPr>
                  <w:spacing w:before="20"/>
                  <w:ind w:right="18"/>
                  <w:jc w:val="right"/>
                  <w:rPr>
                    <w:sz w:val="16"/>
                  </w:rPr>
                </w:pPr>
                <w:r>
                  <w:rPr>
                    <w:sz w:val="16"/>
                  </w:rPr>
                  <w:t>Task: Pick an</w:t>
                </w:r>
                <w:r>
                  <w:rPr>
                    <w:spacing w:val="-5"/>
                    <w:sz w:val="16"/>
                  </w:rPr>
                  <w:t xml:space="preserve"> </w:t>
                </w:r>
                <w:r>
                  <w:rPr>
                    <w:sz w:val="16"/>
                  </w:rPr>
                  <w:t>Option</w:t>
                </w:r>
              </w:p>
              <w:p w14:paraId="472119E6" w14:textId="77777777" w:rsidR="00D75C8D" w:rsidRDefault="004B0528">
                <w:pPr>
                  <w:spacing w:before="1"/>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19C6" w14:textId="77777777" w:rsidR="00D75C8D" w:rsidRDefault="001C6F7B">
    <w:pPr>
      <w:pStyle w:val="BodyText"/>
      <w:spacing w:line="14" w:lineRule="auto"/>
      <w:rPr>
        <w:sz w:val="20"/>
      </w:rPr>
    </w:pPr>
    <w:r>
      <w:pict w14:anchorId="472119CF">
        <v:shapetype id="_x0000_t202" coordsize="21600,21600" o:spt="202" path="m,l,21600r21600,l21600,xe">
          <v:stroke joinstyle="miter"/>
          <v:path gradientshapeok="t" o:connecttype="rect"/>
        </v:shapetype>
        <v:shape id="_x0000_s2057" type="#_x0000_t202" style="position:absolute;margin-left:71pt;margin-top:743.3pt;width:178.65pt;height:20.15pt;z-index:-252524544;mso-position-horizontal-relative:page;mso-position-vertical-relative:page" filled="f" stroked="f">
          <v:textbox inset="0,0,0,0">
            <w:txbxContent>
              <w:p w14:paraId="472119E7" w14:textId="77777777" w:rsidR="00D75C8D" w:rsidRDefault="004B052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72119D0">
        <v:shape id="_x0000_s2056" type="#_x0000_t202" style="position:absolute;margin-left:280.2pt;margin-top:743.3pt;width:51.8pt;height:11.15pt;z-index:-252523520;mso-position-horizontal-relative:page;mso-position-vertical-relative:page" filled="f" stroked="f">
          <v:textbox inset="0,0,0,0">
            <w:txbxContent>
              <w:p w14:paraId="472119E8" w14:textId="77777777" w:rsidR="00D75C8D" w:rsidRDefault="001C6F7B">
                <w:pPr>
                  <w:spacing w:before="20"/>
                  <w:ind w:left="20"/>
                  <w:rPr>
                    <w:sz w:val="16"/>
                  </w:rPr>
                </w:pPr>
                <w:hyperlink r:id="rId1">
                  <w:r w:rsidR="004B0528">
                    <w:rPr>
                      <w:sz w:val="16"/>
                    </w:rPr>
                    <w:t>www.hsfpp.org</w:t>
                  </w:r>
                </w:hyperlink>
              </w:p>
            </w:txbxContent>
          </v:textbox>
          <w10:wrap anchorx="page" anchory="page"/>
        </v:shape>
      </w:pict>
    </w:r>
    <w:r>
      <w:pict w14:anchorId="472119D1">
        <v:shape id="_x0000_s2055" type="#_x0000_t202" style="position:absolute;margin-left:430.6pt;margin-top:743.3pt;width:110.7pt;height:20.15pt;z-index:-252522496;mso-position-horizontal-relative:page;mso-position-vertical-relative:page" filled="f" stroked="f">
          <v:textbox inset="0,0,0,0">
            <w:txbxContent>
              <w:p w14:paraId="472119E9" w14:textId="77777777" w:rsidR="00D75C8D" w:rsidRDefault="004B0528">
                <w:pPr>
                  <w:spacing w:before="20" w:line="181" w:lineRule="exact"/>
                  <w:ind w:right="18"/>
                  <w:jc w:val="right"/>
                  <w:rPr>
                    <w:sz w:val="16"/>
                  </w:rPr>
                </w:pPr>
                <w:r>
                  <w:rPr>
                    <w:sz w:val="16"/>
                  </w:rPr>
                  <w:t>Activity 2.3: Simply Tell the</w:t>
                </w:r>
                <w:r>
                  <w:rPr>
                    <w:spacing w:val="-10"/>
                    <w:sz w:val="16"/>
                  </w:rPr>
                  <w:t xml:space="preserve"> </w:t>
                </w:r>
                <w:r>
                  <w:rPr>
                    <w:sz w:val="16"/>
                  </w:rPr>
                  <w:t>Total</w:t>
                </w:r>
              </w:p>
              <w:p w14:paraId="472119EA" w14:textId="77777777" w:rsidR="00D75C8D" w:rsidRDefault="004B0528">
                <w:pPr>
                  <w:spacing w:line="181" w:lineRule="exact"/>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19C7" w14:textId="77777777" w:rsidR="00D75C8D" w:rsidRDefault="001C6F7B">
    <w:pPr>
      <w:pStyle w:val="BodyText"/>
      <w:spacing w:line="14" w:lineRule="auto"/>
      <w:rPr>
        <w:sz w:val="20"/>
      </w:rPr>
    </w:pPr>
    <w:r>
      <w:pict w14:anchorId="472119D2">
        <v:shapetype id="_x0000_t202" coordsize="21600,21600" o:spt="202" path="m,l,21600r21600,l21600,xe">
          <v:stroke joinstyle="miter"/>
          <v:path gradientshapeok="t" o:connecttype="rect"/>
        </v:shapetype>
        <v:shape id="_x0000_s2054" type="#_x0000_t202" style="position:absolute;margin-left:71pt;margin-top:743.3pt;width:178.65pt;height:20.15pt;z-index:-252521472;mso-position-horizontal-relative:page;mso-position-vertical-relative:page" filled="f" stroked="f">
          <v:textbox inset="0,0,0,0">
            <w:txbxContent>
              <w:p w14:paraId="472119EB" w14:textId="77777777" w:rsidR="00D75C8D" w:rsidRDefault="004B052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72119D3">
        <v:shape id="_x0000_s2053" type="#_x0000_t202" style="position:absolute;margin-left:280.2pt;margin-top:743.3pt;width:51.8pt;height:11.15pt;z-index:-252520448;mso-position-horizontal-relative:page;mso-position-vertical-relative:page" filled="f" stroked="f">
          <v:textbox inset="0,0,0,0">
            <w:txbxContent>
              <w:p w14:paraId="472119EC" w14:textId="77777777" w:rsidR="00D75C8D" w:rsidRDefault="001C6F7B">
                <w:pPr>
                  <w:spacing w:before="20"/>
                  <w:ind w:left="20"/>
                  <w:rPr>
                    <w:sz w:val="16"/>
                  </w:rPr>
                </w:pPr>
                <w:hyperlink r:id="rId1">
                  <w:r w:rsidR="004B0528">
                    <w:rPr>
                      <w:sz w:val="16"/>
                    </w:rPr>
                    <w:t>www.hsfpp.org</w:t>
                  </w:r>
                </w:hyperlink>
              </w:p>
            </w:txbxContent>
          </v:textbox>
          <w10:wrap anchorx="page" anchory="page"/>
        </v:shape>
      </w:pict>
    </w:r>
    <w:r>
      <w:pict w14:anchorId="472119D4">
        <v:shape id="_x0000_s2052" type="#_x0000_t202" style="position:absolute;margin-left:395.55pt;margin-top:743.3pt;width:145.6pt;height:20.15pt;z-index:-252519424;mso-position-horizontal-relative:page;mso-position-vertical-relative:page" filled="f" stroked="f">
          <v:textbox inset="0,0,0,0">
            <w:txbxContent>
              <w:p w14:paraId="472119ED" w14:textId="77777777" w:rsidR="00D75C8D" w:rsidRDefault="004B0528">
                <w:pPr>
                  <w:spacing w:before="20" w:line="181" w:lineRule="exact"/>
                  <w:ind w:right="18"/>
                  <w:jc w:val="right"/>
                  <w:rPr>
                    <w:sz w:val="16"/>
                  </w:rPr>
                </w:pPr>
                <w:r>
                  <w:rPr>
                    <w:sz w:val="16"/>
                  </w:rPr>
                  <w:t>Activity 2.4: What is the Average</w:t>
                </w:r>
                <w:r>
                  <w:rPr>
                    <w:spacing w:val="-15"/>
                    <w:sz w:val="16"/>
                  </w:rPr>
                  <w:t xml:space="preserve"> </w:t>
                </w:r>
                <w:r>
                  <w:rPr>
                    <w:sz w:val="16"/>
                  </w:rPr>
                  <w:t>Payment?</w:t>
                </w:r>
              </w:p>
              <w:p w14:paraId="472119EE" w14:textId="77777777" w:rsidR="00D75C8D" w:rsidRDefault="004B052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19C8" w14:textId="77777777" w:rsidR="00D75C8D" w:rsidRDefault="001C6F7B">
    <w:pPr>
      <w:pStyle w:val="BodyText"/>
      <w:spacing w:line="14" w:lineRule="auto"/>
      <w:rPr>
        <w:sz w:val="20"/>
      </w:rPr>
    </w:pPr>
    <w:r>
      <w:pict w14:anchorId="472119D5">
        <v:shapetype id="_x0000_t202" coordsize="21600,21600" o:spt="202" path="m,l,21600r21600,l21600,xe">
          <v:stroke joinstyle="miter"/>
          <v:path gradientshapeok="t" o:connecttype="rect"/>
        </v:shapetype>
        <v:shape id="_x0000_s2051" type="#_x0000_t202" style="position:absolute;margin-left:71pt;margin-top:743.3pt;width:178.65pt;height:20.15pt;z-index:-252518400;mso-position-horizontal-relative:page;mso-position-vertical-relative:page" filled="f" stroked="f">
          <v:textbox inset="0,0,0,0">
            <w:txbxContent>
              <w:p w14:paraId="472119EF" w14:textId="77777777" w:rsidR="00D75C8D" w:rsidRDefault="004B0528">
                <w:pPr>
                  <w:spacing w:before="20"/>
                  <w:ind w:left="60" w:hanging="41"/>
                  <w:rPr>
                    <w:sz w:val="16"/>
                  </w:rPr>
                </w:pPr>
                <w:r>
                  <w:rPr>
                    <w:sz w:val="16"/>
                  </w:rPr>
                  <w:t>©2014 National Endowment for Financial Education High School Financial Planning Program</w:t>
                </w:r>
              </w:p>
            </w:txbxContent>
          </v:textbox>
          <w10:wrap anchorx="page" anchory="page"/>
        </v:shape>
      </w:pict>
    </w:r>
    <w:r>
      <w:pict w14:anchorId="472119D6">
        <v:shape id="_x0000_s2050" type="#_x0000_t202" style="position:absolute;margin-left:280.2pt;margin-top:743.3pt;width:51.8pt;height:11.15pt;z-index:-252517376;mso-position-horizontal-relative:page;mso-position-vertical-relative:page" filled="f" stroked="f">
          <v:textbox inset="0,0,0,0">
            <w:txbxContent>
              <w:p w14:paraId="472119F0" w14:textId="77777777" w:rsidR="00D75C8D" w:rsidRDefault="001C6F7B">
                <w:pPr>
                  <w:spacing w:before="20"/>
                  <w:ind w:left="20"/>
                  <w:rPr>
                    <w:sz w:val="16"/>
                  </w:rPr>
                </w:pPr>
                <w:hyperlink r:id="rId1">
                  <w:r w:rsidR="004B0528">
                    <w:rPr>
                      <w:sz w:val="16"/>
                    </w:rPr>
                    <w:t>www.hsfpp.org</w:t>
                  </w:r>
                </w:hyperlink>
              </w:p>
            </w:txbxContent>
          </v:textbox>
          <w10:wrap anchorx="page" anchory="page"/>
        </v:shape>
      </w:pict>
    </w:r>
    <w:r>
      <w:pict w14:anchorId="472119D7">
        <v:shape id="_x0000_s2049" type="#_x0000_t202" style="position:absolute;margin-left:425.45pt;margin-top:743.3pt;width:115.75pt;height:20.15pt;z-index:-252516352;mso-position-horizontal-relative:page;mso-position-vertical-relative:page" filled="f" stroked="f">
          <v:textbox inset="0,0,0,0">
            <w:txbxContent>
              <w:p w14:paraId="472119F1" w14:textId="77777777" w:rsidR="00D75C8D" w:rsidRDefault="004B0528">
                <w:pPr>
                  <w:spacing w:before="20" w:line="181" w:lineRule="exact"/>
                  <w:ind w:right="18"/>
                  <w:jc w:val="right"/>
                  <w:rPr>
                    <w:sz w:val="16"/>
                  </w:rPr>
                </w:pPr>
                <w:r>
                  <w:rPr>
                    <w:sz w:val="16"/>
                  </w:rPr>
                  <w:t>Activity 2.5: Choose the Best</w:t>
                </w:r>
                <w:r>
                  <w:rPr>
                    <w:spacing w:val="-8"/>
                    <w:sz w:val="16"/>
                  </w:rPr>
                  <w:t xml:space="preserve"> </w:t>
                </w:r>
                <w:r>
                  <w:rPr>
                    <w:sz w:val="16"/>
                  </w:rPr>
                  <w:t>Deal</w:t>
                </w:r>
              </w:p>
              <w:p w14:paraId="472119F2" w14:textId="77777777" w:rsidR="00D75C8D" w:rsidRDefault="004B052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44350" w14:textId="77777777" w:rsidR="001C6F7B" w:rsidRDefault="001C6F7B">
      <w:r>
        <w:separator/>
      </w:r>
    </w:p>
  </w:footnote>
  <w:footnote w:type="continuationSeparator" w:id="0">
    <w:p w14:paraId="4935830B" w14:textId="77777777" w:rsidR="001C6F7B" w:rsidRDefault="001C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7668F"/>
    <w:multiLevelType w:val="hybridMultilevel"/>
    <w:tmpl w:val="85D26866"/>
    <w:lvl w:ilvl="0" w:tplc="74348E32">
      <w:numFmt w:val="bullet"/>
      <w:lvlText w:val=""/>
      <w:lvlJc w:val="left"/>
      <w:pPr>
        <w:ind w:left="504" w:hanging="360"/>
      </w:pPr>
      <w:rPr>
        <w:rFonts w:ascii="Wingdings" w:eastAsia="Wingdings" w:hAnsi="Wingdings" w:cs="Wingdings" w:hint="default"/>
        <w:color w:val="585858"/>
        <w:w w:val="100"/>
        <w:sz w:val="22"/>
        <w:szCs w:val="22"/>
      </w:rPr>
    </w:lvl>
    <w:lvl w:ilvl="1" w:tplc="A30A3884">
      <w:numFmt w:val="bullet"/>
      <w:lvlText w:val="•"/>
      <w:lvlJc w:val="left"/>
      <w:pPr>
        <w:ind w:left="916" w:hanging="360"/>
      </w:pPr>
      <w:rPr>
        <w:rFonts w:hint="default"/>
      </w:rPr>
    </w:lvl>
    <w:lvl w:ilvl="2" w:tplc="B010C9EE">
      <w:numFmt w:val="bullet"/>
      <w:lvlText w:val="•"/>
      <w:lvlJc w:val="left"/>
      <w:pPr>
        <w:ind w:left="1332" w:hanging="360"/>
      </w:pPr>
      <w:rPr>
        <w:rFonts w:hint="default"/>
      </w:rPr>
    </w:lvl>
    <w:lvl w:ilvl="3" w:tplc="5A9A5496">
      <w:numFmt w:val="bullet"/>
      <w:lvlText w:val="•"/>
      <w:lvlJc w:val="left"/>
      <w:pPr>
        <w:ind w:left="1748" w:hanging="360"/>
      </w:pPr>
      <w:rPr>
        <w:rFonts w:hint="default"/>
      </w:rPr>
    </w:lvl>
    <w:lvl w:ilvl="4" w:tplc="6D00F688">
      <w:numFmt w:val="bullet"/>
      <w:lvlText w:val="•"/>
      <w:lvlJc w:val="left"/>
      <w:pPr>
        <w:ind w:left="2164" w:hanging="360"/>
      </w:pPr>
      <w:rPr>
        <w:rFonts w:hint="default"/>
      </w:rPr>
    </w:lvl>
    <w:lvl w:ilvl="5" w:tplc="4544924A">
      <w:numFmt w:val="bullet"/>
      <w:lvlText w:val="•"/>
      <w:lvlJc w:val="left"/>
      <w:pPr>
        <w:ind w:left="2580" w:hanging="360"/>
      </w:pPr>
      <w:rPr>
        <w:rFonts w:hint="default"/>
      </w:rPr>
    </w:lvl>
    <w:lvl w:ilvl="6" w:tplc="A9EC3BCE">
      <w:numFmt w:val="bullet"/>
      <w:lvlText w:val="•"/>
      <w:lvlJc w:val="left"/>
      <w:pPr>
        <w:ind w:left="2996" w:hanging="360"/>
      </w:pPr>
      <w:rPr>
        <w:rFonts w:hint="default"/>
      </w:rPr>
    </w:lvl>
    <w:lvl w:ilvl="7" w:tplc="C276A9B8">
      <w:numFmt w:val="bullet"/>
      <w:lvlText w:val="•"/>
      <w:lvlJc w:val="left"/>
      <w:pPr>
        <w:ind w:left="3412" w:hanging="360"/>
      </w:pPr>
      <w:rPr>
        <w:rFonts w:hint="default"/>
      </w:rPr>
    </w:lvl>
    <w:lvl w:ilvl="8" w:tplc="9A8C9D70">
      <w:numFmt w:val="bullet"/>
      <w:lvlText w:val="•"/>
      <w:lvlJc w:val="left"/>
      <w:pPr>
        <w:ind w:left="38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Fsfzv8lq3nL2pzURp1VGlcEabONyrjz5P7zotGzd2Jgeyo4cC1pi77MVKIOi3cztaYSLnhWC07NDFT+O/WoFA==" w:salt="icvduXyCuhYWFjTFudEhGQ=="/>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MTE1szAxMjE2MDRV0lEKTi0uzszPAykwqgUA9z1lkywAAAA="/>
  </w:docVars>
  <w:rsids>
    <w:rsidRoot w:val="00D75C8D"/>
    <w:rsid w:val="000521F3"/>
    <w:rsid w:val="001C6F7B"/>
    <w:rsid w:val="00335F3E"/>
    <w:rsid w:val="004B0528"/>
    <w:rsid w:val="004E15AB"/>
    <w:rsid w:val="005C44EB"/>
    <w:rsid w:val="00620B1F"/>
    <w:rsid w:val="00886DF8"/>
    <w:rsid w:val="008A2EBE"/>
    <w:rsid w:val="00A46994"/>
    <w:rsid w:val="00A563E6"/>
    <w:rsid w:val="00AD46B7"/>
    <w:rsid w:val="00B6356A"/>
    <w:rsid w:val="00C97C87"/>
    <w:rsid w:val="00CA735D"/>
    <w:rsid w:val="00D75C8D"/>
    <w:rsid w:val="00D85789"/>
    <w:rsid w:val="00E5197E"/>
    <w:rsid w:val="00FB3FD2"/>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7211827"/>
  <w15:docId w15:val="{E1C73C03-D82C-4985-B746-F0212EE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6"/>
      <w:ind w:left="6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66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0"/>
      <w:ind w:left="227"/>
      <w:outlineLvl w:val="2"/>
    </w:pPr>
    <w:rPr>
      <w:rFonts w:ascii="Arial Narrow" w:eastAsia="Arial Narrow" w:hAnsi="Arial Narrow" w:cs="Arial Narrow"/>
      <w:b/>
      <w:bCs/>
      <w:sz w:val="24"/>
      <w:szCs w:val="24"/>
    </w:rPr>
  </w:style>
  <w:style w:type="paragraph" w:styleId="Heading4">
    <w:name w:val="heading 4"/>
    <w:basedOn w:val="Normal"/>
    <w:uiPriority w:val="9"/>
    <w:unhideWhenUsed/>
    <w:qFormat/>
    <w:pPr>
      <w:ind w:left="3783"/>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35223">
      <w:bodyDiv w:val="1"/>
      <w:marLeft w:val="0"/>
      <w:marRight w:val="0"/>
      <w:marTop w:val="0"/>
      <w:marBottom w:val="0"/>
      <w:divBdr>
        <w:top w:val="none" w:sz="0" w:space="0" w:color="auto"/>
        <w:left w:val="none" w:sz="0" w:space="0" w:color="auto"/>
        <w:bottom w:val="none" w:sz="0" w:space="0" w:color="auto"/>
        <w:right w:val="none" w:sz="0" w:space="0" w:color="auto"/>
      </w:divBdr>
    </w:div>
    <w:div w:id="324355695">
      <w:bodyDiv w:val="1"/>
      <w:marLeft w:val="0"/>
      <w:marRight w:val="0"/>
      <w:marTop w:val="0"/>
      <w:marBottom w:val="0"/>
      <w:divBdr>
        <w:top w:val="none" w:sz="0" w:space="0" w:color="auto"/>
        <w:left w:val="none" w:sz="0" w:space="0" w:color="auto"/>
        <w:bottom w:val="none" w:sz="0" w:space="0" w:color="auto"/>
        <w:right w:val="none" w:sz="0" w:space="0" w:color="auto"/>
      </w:divBdr>
    </w:div>
    <w:div w:id="868421492">
      <w:bodyDiv w:val="1"/>
      <w:marLeft w:val="0"/>
      <w:marRight w:val="0"/>
      <w:marTop w:val="0"/>
      <w:marBottom w:val="0"/>
      <w:divBdr>
        <w:top w:val="none" w:sz="0" w:space="0" w:color="auto"/>
        <w:left w:val="none" w:sz="0" w:space="0" w:color="auto"/>
        <w:bottom w:val="none" w:sz="0" w:space="0" w:color="auto"/>
        <w:right w:val="none" w:sz="0" w:space="0" w:color="auto"/>
      </w:divBdr>
    </w:div>
    <w:div w:id="897328760">
      <w:bodyDiv w:val="1"/>
      <w:marLeft w:val="0"/>
      <w:marRight w:val="0"/>
      <w:marTop w:val="0"/>
      <w:marBottom w:val="0"/>
      <w:divBdr>
        <w:top w:val="none" w:sz="0" w:space="0" w:color="auto"/>
        <w:left w:val="none" w:sz="0" w:space="0" w:color="auto"/>
        <w:bottom w:val="none" w:sz="0" w:space="0" w:color="auto"/>
        <w:right w:val="none" w:sz="0" w:space="0" w:color="auto"/>
      </w:divBdr>
    </w:div>
    <w:div w:id="974330536">
      <w:bodyDiv w:val="1"/>
      <w:marLeft w:val="0"/>
      <w:marRight w:val="0"/>
      <w:marTop w:val="0"/>
      <w:marBottom w:val="0"/>
      <w:divBdr>
        <w:top w:val="none" w:sz="0" w:space="0" w:color="auto"/>
        <w:left w:val="none" w:sz="0" w:space="0" w:color="auto"/>
        <w:bottom w:val="none" w:sz="0" w:space="0" w:color="auto"/>
        <w:right w:val="none" w:sz="0" w:space="0" w:color="auto"/>
      </w:divBdr>
    </w:div>
    <w:div w:id="1049188526">
      <w:bodyDiv w:val="1"/>
      <w:marLeft w:val="0"/>
      <w:marRight w:val="0"/>
      <w:marTop w:val="0"/>
      <w:marBottom w:val="0"/>
      <w:divBdr>
        <w:top w:val="none" w:sz="0" w:space="0" w:color="auto"/>
        <w:left w:val="none" w:sz="0" w:space="0" w:color="auto"/>
        <w:bottom w:val="none" w:sz="0" w:space="0" w:color="auto"/>
        <w:right w:val="none" w:sz="0" w:space="0" w:color="auto"/>
      </w:divBdr>
    </w:div>
    <w:div w:id="1681856273">
      <w:bodyDiv w:val="1"/>
      <w:marLeft w:val="0"/>
      <w:marRight w:val="0"/>
      <w:marTop w:val="0"/>
      <w:marBottom w:val="0"/>
      <w:divBdr>
        <w:top w:val="none" w:sz="0" w:space="0" w:color="auto"/>
        <w:left w:val="none" w:sz="0" w:space="0" w:color="auto"/>
        <w:bottom w:val="none" w:sz="0" w:space="0" w:color="auto"/>
        <w:right w:val="none" w:sz="0" w:space="0" w:color="auto"/>
      </w:divBdr>
    </w:div>
    <w:div w:id="174687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2020-12-11T19:50:00Z</dcterms:created>
  <dcterms:modified xsi:type="dcterms:W3CDTF">2020-12-11T19:50:00Z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2020-03-16T00:00:00Z</vt:filetime>
  </property>
</Properties>
</file>