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0E05D" w14:textId="77777777" w:rsidR="00647DAC" w:rsidRDefault="001F5BAB">
      <w:pPr>
        <w:spacing w:before="75"/>
        <w:ind w:left="375"/>
        <w:rPr>
          <w:sz w:val="24"/>
        </w:rPr>
      </w:pPr>
      <w:r>
        <w:rPr>
          <w:noProof/>
        </w:rPr>
        <w:drawing>
          <wp:anchor distT="0" distB="0" distL="0" distR="0" simplePos="0" relativeHeight="251227136" behindDoc="1" locked="0" layoutInCell="1" allowOverlap="1" wp14:anchorId="6970E120" wp14:editId="6970E121">
            <wp:simplePos x="0" y="0"/>
            <wp:positionH relativeFrom="page">
              <wp:posOffset>329377</wp:posOffset>
            </wp:positionH>
            <wp:positionV relativeFrom="page">
              <wp:posOffset>255986</wp:posOffset>
            </wp:positionV>
            <wp:extent cx="7209713" cy="906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09713" cy="9069241"/>
                    </a:xfrm>
                    <a:prstGeom prst="rect">
                      <a:avLst/>
                    </a:prstGeom>
                  </pic:spPr>
                </pic:pic>
              </a:graphicData>
            </a:graphic>
          </wp:anchor>
        </w:drawing>
      </w:r>
      <w:bookmarkStart w:id="0" w:name="HSFPP-Learning-Plan-2-4-Rights-Responsib"/>
      <w:bookmarkEnd w:id="0"/>
      <w:r>
        <w:rPr>
          <w:sz w:val="24"/>
        </w:rPr>
        <w:t>STUDENT LEARNING PLAN</w:t>
      </w:r>
    </w:p>
    <w:p w14:paraId="6970E05E" w14:textId="77777777" w:rsidR="00647DAC" w:rsidRDefault="001F5BAB">
      <w:pPr>
        <w:pStyle w:val="Heading1"/>
        <w:spacing w:before="18"/>
        <w:ind w:left="375"/>
      </w:pPr>
      <w:r>
        <w:t>Lesson 2-4: Rights and Responsibilities</w:t>
      </w:r>
    </w:p>
    <w:p w14:paraId="6970E05F" w14:textId="77777777" w:rsidR="00647DAC" w:rsidRDefault="00647DAC">
      <w:pPr>
        <w:pStyle w:val="BodyText"/>
        <w:rPr>
          <w:rFonts w:ascii="Arial Narrow"/>
          <w:b/>
          <w:sz w:val="20"/>
        </w:rPr>
      </w:pPr>
    </w:p>
    <w:p w14:paraId="6970E060" w14:textId="77777777" w:rsidR="00647DAC" w:rsidRDefault="00647DAC">
      <w:pPr>
        <w:pStyle w:val="BodyText"/>
        <w:spacing w:before="3"/>
        <w:rPr>
          <w:rFonts w:ascii="Arial Narrow"/>
          <w:b/>
          <w:sz w:val="24"/>
        </w:rPr>
      </w:pPr>
    </w:p>
    <w:p w14:paraId="6970E061" w14:textId="77777777" w:rsidR="00647DAC" w:rsidRDefault="00097857">
      <w:pPr>
        <w:pStyle w:val="Heading3"/>
        <w:spacing w:before="100"/>
        <w:ind w:left="375"/>
      </w:pPr>
      <w:r>
        <w:pict w14:anchorId="6970E123">
          <v:shapetype id="_x0000_t202" coordsize="21600,21600" o:spt="202" path="m,l,21600r21600,l21600,xe">
            <v:stroke joinstyle="miter"/>
            <v:path gradientshapeok="t" o:connecttype="rect"/>
          </v:shapetype>
          <v:shape id="_x0000_s1029" type="#_x0000_t202" style="position:absolute;left:0;text-align:left;margin-left:318.9pt;margin-top:-2.25pt;width:240pt;height:196.25pt;z-index:251659264;mso-position-horizontal-relative:page" filled="f" strokecolor="#5a5a5a" strokeweight="1.5pt">
            <v:stroke dashstyle="1 1"/>
            <v:textbox inset="0,0,0,0">
              <w:txbxContent>
                <w:p w14:paraId="6970E139" w14:textId="77777777" w:rsidR="00647DAC" w:rsidRDefault="001F5BAB">
                  <w:pPr>
                    <w:spacing w:before="188"/>
                    <w:ind w:left="146"/>
                    <w:jc w:val="both"/>
                    <w:rPr>
                      <w:rFonts w:ascii="Arial Narrow"/>
                      <w:b/>
                      <w:sz w:val="24"/>
                    </w:rPr>
                  </w:pPr>
                  <w:r>
                    <w:rPr>
                      <w:rFonts w:ascii="Arial Narrow"/>
                      <w:b/>
                      <w:sz w:val="24"/>
                    </w:rPr>
                    <w:t>LEARNING OUTCOMES</w:t>
                  </w:r>
                </w:p>
                <w:p w14:paraId="6970E13A" w14:textId="77777777" w:rsidR="00647DAC" w:rsidRDefault="001F5BAB">
                  <w:pPr>
                    <w:pStyle w:val="BodyText"/>
                    <w:spacing w:before="213" w:line="271" w:lineRule="auto"/>
                    <w:ind w:left="146" w:right="203"/>
                    <w:jc w:val="both"/>
                  </w:pPr>
                  <w:r>
                    <w:t>In this lesson you will learn about the rights and responsibilities of borrowers and lenders. Along the way you will:</w:t>
                  </w:r>
                </w:p>
                <w:p w14:paraId="6970E13B" w14:textId="77777777" w:rsidR="00647DAC" w:rsidRDefault="001F5BAB">
                  <w:pPr>
                    <w:pStyle w:val="BodyText"/>
                    <w:numPr>
                      <w:ilvl w:val="0"/>
                      <w:numId w:val="2"/>
                    </w:numPr>
                    <w:tabs>
                      <w:tab w:val="left" w:pos="506"/>
                    </w:tabs>
                    <w:spacing w:before="196" w:line="268" w:lineRule="auto"/>
                    <w:ind w:right="209"/>
                  </w:pPr>
                  <w:r>
                    <w:t>Explain your legal rights and responsibilities when agreeing to a</w:t>
                  </w:r>
                  <w:r>
                    <w:rPr>
                      <w:spacing w:val="-6"/>
                    </w:rPr>
                    <w:t xml:space="preserve"> </w:t>
                  </w:r>
                  <w:r>
                    <w:t>contract.</w:t>
                  </w:r>
                </w:p>
                <w:p w14:paraId="6970E13C" w14:textId="77777777" w:rsidR="00647DAC" w:rsidRDefault="001F5BAB">
                  <w:pPr>
                    <w:pStyle w:val="BodyText"/>
                    <w:numPr>
                      <w:ilvl w:val="0"/>
                      <w:numId w:val="2"/>
                    </w:numPr>
                    <w:tabs>
                      <w:tab w:val="left" w:pos="506"/>
                    </w:tabs>
                    <w:spacing w:before="121"/>
                    <w:jc w:val="both"/>
                  </w:pPr>
                  <w:r>
                    <w:t>Recite guidelines for borrowing</w:t>
                  </w:r>
                  <w:r>
                    <w:rPr>
                      <w:spacing w:val="-3"/>
                    </w:rPr>
                    <w:t xml:space="preserve"> </w:t>
                  </w:r>
                  <w:r>
                    <w:t>limits.</w:t>
                  </w:r>
                </w:p>
                <w:p w14:paraId="6970E13D" w14:textId="77777777" w:rsidR="00647DAC" w:rsidRDefault="001F5BAB">
                  <w:pPr>
                    <w:pStyle w:val="BodyText"/>
                    <w:numPr>
                      <w:ilvl w:val="0"/>
                      <w:numId w:val="2"/>
                    </w:numPr>
                    <w:tabs>
                      <w:tab w:val="left" w:pos="506"/>
                    </w:tabs>
                    <w:spacing w:before="151"/>
                    <w:jc w:val="both"/>
                  </w:pPr>
                  <w:r>
                    <w:t>State where to get help with credit</w:t>
                  </w:r>
                  <w:r>
                    <w:rPr>
                      <w:spacing w:val="-6"/>
                    </w:rPr>
                    <w:t xml:space="preserve"> </w:t>
                  </w:r>
                  <w:r>
                    <w:t>issues.</w:t>
                  </w:r>
                </w:p>
                <w:p w14:paraId="6970E13E" w14:textId="77777777" w:rsidR="00647DAC" w:rsidRDefault="001F5BAB">
                  <w:pPr>
                    <w:pStyle w:val="BodyText"/>
                    <w:spacing w:before="150" w:line="271" w:lineRule="auto"/>
                    <w:ind w:left="146" w:right="388"/>
                  </w:pPr>
                  <w:r>
                    <w:t>Use what you learn to write a code of conduct for borrowing.</w:t>
                  </w:r>
                </w:p>
              </w:txbxContent>
            </v:textbox>
            <w10:wrap anchorx="page"/>
          </v:shape>
        </w:pict>
      </w:r>
      <w:r w:rsidR="001F5BAB">
        <w:t>OVERVIEW</w:t>
      </w:r>
    </w:p>
    <w:p w14:paraId="6970E062" w14:textId="77777777" w:rsidR="00647DAC" w:rsidRDefault="00647DAC">
      <w:pPr>
        <w:pStyle w:val="BodyText"/>
        <w:spacing w:before="1"/>
        <w:rPr>
          <w:rFonts w:ascii="Arial Narrow"/>
          <w:b/>
        </w:rPr>
      </w:pPr>
    </w:p>
    <w:p w14:paraId="6970E063" w14:textId="77777777" w:rsidR="00647DAC" w:rsidRDefault="001F5BAB">
      <w:pPr>
        <w:pStyle w:val="BodyText"/>
        <w:spacing w:before="1" w:line="268" w:lineRule="auto"/>
        <w:ind w:left="375" w:right="5497"/>
      </w:pPr>
      <w:r>
        <w:t>You probably don’t think of a loan or credit-card application as a contract, but it is. By signing on the dotted line, you’re entering into an agreement between you and the lender about what each of you must or must not do. You have responsibilities you have to meet to uphold your end of the contract, but so does your lender.</w:t>
      </w:r>
    </w:p>
    <w:p w14:paraId="6970E064" w14:textId="77777777" w:rsidR="00647DAC" w:rsidRDefault="00647DAC">
      <w:pPr>
        <w:pStyle w:val="BodyText"/>
        <w:spacing w:before="7"/>
        <w:rPr>
          <w:sz w:val="21"/>
        </w:rPr>
      </w:pPr>
    </w:p>
    <w:p w14:paraId="6970E065" w14:textId="77777777" w:rsidR="00647DAC" w:rsidRDefault="001F5BAB">
      <w:pPr>
        <w:pStyle w:val="BodyText"/>
        <w:spacing w:line="268" w:lineRule="auto"/>
        <w:ind w:left="375" w:right="5454"/>
      </w:pPr>
      <w:r>
        <w:t>Your responsibilities include not taking on more debt than you can afford. Find out how much is too much and learn more about the legal rights and responsibilities of borrowing.</w:t>
      </w:r>
    </w:p>
    <w:p w14:paraId="6970E066" w14:textId="77777777" w:rsidR="00647DAC" w:rsidRDefault="00647DAC">
      <w:pPr>
        <w:pStyle w:val="BodyText"/>
        <w:spacing w:before="5" w:after="1"/>
        <w:rPr>
          <w:sz w:val="21"/>
        </w:rPr>
      </w:pPr>
    </w:p>
    <w:tbl>
      <w:tblPr>
        <w:tblW w:w="0" w:type="auto"/>
        <w:tblInd w:w="283"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699"/>
        <w:gridCol w:w="9455"/>
      </w:tblGrid>
      <w:tr w:rsidR="00647DAC" w14:paraId="6970E069" w14:textId="77777777">
        <w:trPr>
          <w:trHeight w:val="493"/>
        </w:trPr>
        <w:tc>
          <w:tcPr>
            <w:tcW w:w="10154" w:type="dxa"/>
            <w:gridSpan w:val="2"/>
            <w:shd w:val="clear" w:color="auto" w:fill="BEBEBE"/>
          </w:tcPr>
          <w:p w14:paraId="6970E067" w14:textId="77777777" w:rsidR="00647DAC" w:rsidRDefault="001F5BAB">
            <w:pPr>
              <w:pStyle w:val="TableParagraph"/>
              <w:spacing w:before="57" w:line="245" w:lineRule="exact"/>
              <w:ind w:left="3159" w:right="3132"/>
              <w:jc w:val="center"/>
              <w:rPr>
                <w:rFonts w:ascii="Arial Narrow"/>
                <w:b/>
              </w:rPr>
            </w:pPr>
            <w:r>
              <w:rPr>
                <w:rFonts w:ascii="Arial Narrow"/>
                <w:b/>
              </w:rPr>
              <w:t>LEARNING TASKS</w:t>
            </w:r>
          </w:p>
          <w:p w14:paraId="6970E068" w14:textId="77777777" w:rsidR="00647DAC" w:rsidRDefault="001F5BAB">
            <w:pPr>
              <w:pStyle w:val="TableParagraph"/>
              <w:spacing w:before="0" w:line="171" w:lineRule="exact"/>
              <w:ind w:left="3163" w:right="3132"/>
              <w:jc w:val="center"/>
              <w:rPr>
                <w:sz w:val="16"/>
              </w:rPr>
            </w:pPr>
            <w:r>
              <w:rPr>
                <w:sz w:val="16"/>
              </w:rPr>
              <w:t>These tasks match pages 16-34, 39 in Student Guide 2.</w:t>
            </w:r>
          </w:p>
        </w:tc>
      </w:tr>
      <w:tr w:rsidR="00647DAC" w14:paraId="6970E06C" w14:textId="77777777">
        <w:trPr>
          <w:trHeight w:val="409"/>
        </w:trPr>
        <w:tc>
          <w:tcPr>
            <w:tcW w:w="699" w:type="dxa"/>
            <w:tcBorders>
              <w:bottom w:val="single" w:sz="6" w:space="0" w:color="808080"/>
              <w:right w:val="single" w:sz="6" w:space="0" w:color="808080"/>
            </w:tcBorders>
          </w:tcPr>
          <w:p w14:paraId="6970E06A" w14:textId="77777777" w:rsidR="00647DAC" w:rsidRDefault="001F5BAB">
            <w:pPr>
              <w:pStyle w:val="TableParagraph"/>
              <w:tabs>
                <w:tab w:val="left" w:pos="390"/>
              </w:tabs>
              <w:spacing w:before="59"/>
              <w:ind w:left="119"/>
            </w:pPr>
            <w:r>
              <w:rPr>
                <w:u w:val="single"/>
              </w:rPr>
              <w:t xml:space="preserve"> </w:t>
            </w:r>
            <w:r>
              <w:rPr>
                <w:u w:val="single"/>
              </w:rPr>
              <w:tab/>
            </w:r>
            <w:r>
              <w:t>1.</w:t>
            </w:r>
          </w:p>
        </w:tc>
        <w:tc>
          <w:tcPr>
            <w:tcW w:w="9455" w:type="dxa"/>
            <w:tcBorders>
              <w:left w:val="single" w:sz="6" w:space="0" w:color="808080"/>
              <w:bottom w:val="single" w:sz="6" w:space="0" w:color="808080"/>
            </w:tcBorders>
          </w:tcPr>
          <w:p w14:paraId="6970E06B" w14:textId="77777777" w:rsidR="00647DAC" w:rsidRDefault="001F5BAB">
            <w:pPr>
              <w:pStyle w:val="TableParagraph"/>
              <w:spacing w:before="59"/>
              <w:ind w:left="114"/>
            </w:pPr>
            <w:r>
              <w:t>Explain why you think credit is good or bad.</w:t>
            </w:r>
          </w:p>
        </w:tc>
      </w:tr>
      <w:tr w:rsidR="00647DAC" w14:paraId="6970E06F" w14:textId="77777777">
        <w:trPr>
          <w:trHeight w:val="409"/>
        </w:trPr>
        <w:tc>
          <w:tcPr>
            <w:tcW w:w="699" w:type="dxa"/>
            <w:tcBorders>
              <w:top w:val="single" w:sz="6" w:space="0" w:color="808080"/>
              <w:bottom w:val="single" w:sz="6" w:space="0" w:color="808080"/>
              <w:right w:val="single" w:sz="6" w:space="0" w:color="808080"/>
            </w:tcBorders>
          </w:tcPr>
          <w:p w14:paraId="6970E06D" w14:textId="77777777" w:rsidR="00647DAC" w:rsidRDefault="001F5BAB">
            <w:pPr>
              <w:pStyle w:val="TableParagraph"/>
              <w:tabs>
                <w:tab w:val="left" w:pos="390"/>
              </w:tabs>
              <w:spacing w:before="59"/>
              <w:ind w:left="119"/>
            </w:pPr>
            <w:r>
              <w:rPr>
                <w:u w:val="single"/>
              </w:rPr>
              <w:t xml:space="preserve"> </w:t>
            </w:r>
            <w:r>
              <w:rPr>
                <w:u w:val="single"/>
              </w:rPr>
              <w:tab/>
            </w:r>
            <w:r>
              <w:t>2.</w:t>
            </w:r>
          </w:p>
        </w:tc>
        <w:tc>
          <w:tcPr>
            <w:tcW w:w="9455" w:type="dxa"/>
            <w:tcBorders>
              <w:top w:val="single" w:sz="6" w:space="0" w:color="808080"/>
              <w:left w:val="single" w:sz="6" w:space="0" w:color="808080"/>
              <w:bottom w:val="single" w:sz="6" w:space="0" w:color="808080"/>
            </w:tcBorders>
          </w:tcPr>
          <w:p w14:paraId="6970E06E" w14:textId="77777777" w:rsidR="00647DAC" w:rsidRDefault="001F5BAB">
            <w:pPr>
              <w:pStyle w:val="TableParagraph"/>
              <w:spacing w:before="59"/>
              <w:ind w:left="114"/>
            </w:pPr>
            <w:r>
              <w:t>Check your knowledge of ways you can improve your credit score.</w:t>
            </w:r>
          </w:p>
        </w:tc>
      </w:tr>
      <w:tr w:rsidR="00647DAC" w14:paraId="6970E072" w14:textId="77777777">
        <w:trPr>
          <w:trHeight w:val="659"/>
        </w:trPr>
        <w:tc>
          <w:tcPr>
            <w:tcW w:w="699" w:type="dxa"/>
            <w:tcBorders>
              <w:top w:val="single" w:sz="6" w:space="0" w:color="808080"/>
              <w:bottom w:val="single" w:sz="6" w:space="0" w:color="808080"/>
              <w:right w:val="single" w:sz="6" w:space="0" w:color="808080"/>
            </w:tcBorders>
          </w:tcPr>
          <w:p w14:paraId="6970E070" w14:textId="77777777" w:rsidR="00647DAC" w:rsidRDefault="001F5BAB">
            <w:pPr>
              <w:pStyle w:val="TableParagraph"/>
              <w:tabs>
                <w:tab w:val="left" w:pos="390"/>
              </w:tabs>
              <w:spacing w:before="59"/>
              <w:ind w:left="119"/>
            </w:pPr>
            <w:r>
              <w:rPr>
                <w:u w:val="single"/>
              </w:rPr>
              <w:t xml:space="preserve"> </w:t>
            </w:r>
            <w:r>
              <w:rPr>
                <w:u w:val="single"/>
              </w:rPr>
              <w:tab/>
            </w:r>
            <w:r>
              <w:t>3.</w:t>
            </w:r>
          </w:p>
        </w:tc>
        <w:tc>
          <w:tcPr>
            <w:tcW w:w="9455" w:type="dxa"/>
            <w:tcBorders>
              <w:top w:val="single" w:sz="6" w:space="0" w:color="808080"/>
              <w:left w:val="single" w:sz="6" w:space="0" w:color="808080"/>
              <w:bottom w:val="single" w:sz="6" w:space="0" w:color="808080"/>
            </w:tcBorders>
          </w:tcPr>
          <w:p w14:paraId="6970E071" w14:textId="77777777" w:rsidR="00647DAC" w:rsidRDefault="001F5BAB">
            <w:pPr>
              <w:pStyle w:val="TableParagraph"/>
              <w:spacing w:before="59"/>
              <w:ind w:left="114" w:right="563"/>
            </w:pPr>
            <w:r>
              <w:t xml:space="preserve">Find out what you are getting into when signing a credit contract. Complete </w:t>
            </w:r>
            <w:r>
              <w:rPr>
                <w:rFonts w:ascii="Franklin Gothic Medium"/>
              </w:rPr>
              <w:t xml:space="preserve">Activity 2.9: Rights and Responsibilities </w:t>
            </w:r>
            <w:r>
              <w:t>as you examine the fine print on a credit agreement.</w:t>
            </w:r>
          </w:p>
        </w:tc>
      </w:tr>
      <w:tr w:rsidR="00647DAC" w14:paraId="6970E075" w14:textId="77777777">
        <w:trPr>
          <w:trHeight w:val="409"/>
        </w:trPr>
        <w:tc>
          <w:tcPr>
            <w:tcW w:w="699" w:type="dxa"/>
            <w:tcBorders>
              <w:top w:val="single" w:sz="6" w:space="0" w:color="808080"/>
              <w:bottom w:val="single" w:sz="6" w:space="0" w:color="808080"/>
              <w:right w:val="single" w:sz="6" w:space="0" w:color="808080"/>
            </w:tcBorders>
          </w:tcPr>
          <w:p w14:paraId="6970E073" w14:textId="77777777" w:rsidR="00647DAC" w:rsidRDefault="001F5BAB">
            <w:pPr>
              <w:pStyle w:val="TableParagraph"/>
              <w:tabs>
                <w:tab w:val="left" w:pos="378"/>
              </w:tabs>
              <w:spacing w:before="59"/>
              <w:ind w:left="107"/>
            </w:pPr>
            <w:r>
              <w:rPr>
                <w:u w:val="single"/>
              </w:rPr>
              <w:t xml:space="preserve"> </w:t>
            </w:r>
            <w:r>
              <w:rPr>
                <w:u w:val="single"/>
              </w:rPr>
              <w:tab/>
            </w:r>
            <w:r>
              <w:t>4.</w:t>
            </w:r>
          </w:p>
        </w:tc>
        <w:tc>
          <w:tcPr>
            <w:tcW w:w="9455" w:type="dxa"/>
            <w:tcBorders>
              <w:top w:val="single" w:sz="6" w:space="0" w:color="808080"/>
              <w:left w:val="single" w:sz="6" w:space="0" w:color="808080"/>
              <w:bottom w:val="single" w:sz="6" w:space="0" w:color="808080"/>
            </w:tcBorders>
          </w:tcPr>
          <w:p w14:paraId="6970E074" w14:textId="77777777" w:rsidR="00647DAC" w:rsidRDefault="001F5BAB">
            <w:pPr>
              <w:pStyle w:val="TableParagraph"/>
              <w:spacing w:before="59"/>
              <w:ind w:left="114"/>
            </w:pPr>
            <w:r>
              <w:t xml:space="preserve">When is debt too much? Find out as you complete </w:t>
            </w:r>
            <w:r>
              <w:rPr>
                <w:rFonts w:ascii="Franklin Gothic Medium"/>
              </w:rPr>
              <w:t>Activity 2.7: Know the Limit</w:t>
            </w:r>
            <w:r>
              <w:t>.</w:t>
            </w:r>
          </w:p>
        </w:tc>
      </w:tr>
      <w:tr w:rsidR="00647DAC" w14:paraId="6970E078" w14:textId="77777777">
        <w:trPr>
          <w:trHeight w:val="407"/>
        </w:trPr>
        <w:tc>
          <w:tcPr>
            <w:tcW w:w="699" w:type="dxa"/>
            <w:tcBorders>
              <w:top w:val="single" w:sz="6" w:space="0" w:color="808080"/>
              <w:bottom w:val="single" w:sz="6" w:space="0" w:color="808080"/>
              <w:right w:val="single" w:sz="6" w:space="0" w:color="808080"/>
            </w:tcBorders>
          </w:tcPr>
          <w:p w14:paraId="6970E076" w14:textId="77777777" w:rsidR="00647DAC" w:rsidRDefault="001F5BAB">
            <w:pPr>
              <w:pStyle w:val="TableParagraph"/>
              <w:tabs>
                <w:tab w:val="left" w:pos="390"/>
              </w:tabs>
              <w:spacing w:before="60"/>
              <w:ind w:left="119"/>
            </w:pPr>
            <w:r>
              <w:rPr>
                <w:u w:val="single"/>
              </w:rPr>
              <w:t xml:space="preserve"> </w:t>
            </w:r>
            <w:r>
              <w:rPr>
                <w:u w:val="single"/>
              </w:rPr>
              <w:tab/>
            </w:r>
            <w:r>
              <w:t>5.</w:t>
            </w:r>
          </w:p>
        </w:tc>
        <w:tc>
          <w:tcPr>
            <w:tcW w:w="9455" w:type="dxa"/>
            <w:tcBorders>
              <w:top w:val="single" w:sz="6" w:space="0" w:color="808080"/>
              <w:left w:val="single" w:sz="6" w:space="0" w:color="808080"/>
              <w:bottom w:val="single" w:sz="6" w:space="0" w:color="808080"/>
            </w:tcBorders>
          </w:tcPr>
          <w:p w14:paraId="6970E077" w14:textId="77777777" w:rsidR="00647DAC" w:rsidRDefault="001F5BAB">
            <w:pPr>
              <w:pStyle w:val="TableParagraph"/>
              <w:spacing w:before="60"/>
              <w:ind w:left="114"/>
            </w:pPr>
            <w:r>
              <w:t xml:space="preserve">Use the SHREWD guidelines to complete </w:t>
            </w:r>
            <w:r>
              <w:rPr>
                <w:rFonts w:ascii="Franklin Gothic Medium"/>
              </w:rPr>
              <w:t>Activity 2.6: Good and Bad Uses of Credit</w:t>
            </w:r>
            <w:r>
              <w:t>.</w:t>
            </w:r>
          </w:p>
        </w:tc>
      </w:tr>
      <w:tr w:rsidR="00647DAC" w14:paraId="6970E07B" w14:textId="77777777">
        <w:trPr>
          <w:trHeight w:val="411"/>
        </w:trPr>
        <w:tc>
          <w:tcPr>
            <w:tcW w:w="699" w:type="dxa"/>
            <w:tcBorders>
              <w:top w:val="single" w:sz="6" w:space="0" w:color="808080"/>
              <w:right w:val="single" w:sz="6" w:space="0" w:color="808080"/>
            </w:tcBorders>
            <w:shd w:val="clear" w:color="auto" w:fill="D9D9D9"/>
          </w:tcPr>
          <w:p w14:paraId="6970E079" w14:textId="77777777" w:rsidR="00647DAC" w:rsidRDefault="001F5BAB">
            <w:pPr>
              <w:pStyle w:val="TableParagraph"/>
              <w:tabs>
                <w:tab w:val="left" w:pos="390"/>
              </w:tabs>
              <w:spacing w:before="62"/>
              <w:ind w:left="119"/>
            </w:pPr>
            <w:r>
              <w:rPr>
                <w:u w:val="single"/>
              </w:rPr>
              <w:t xml:space="preserve"> </w:t>
            </w:r>
            <w:r>
              <w:rPr>
                <w:u w:val="single"/>
              </w:rPr>
              <w:tab/>
            </w:r>
            <w:r>
              <w:t>6.</w:t>
            </w:r>
          </w:p>
        </w:tc>
        <w:tc>
          <w:tcPr>
            <w:tcW w:w="9455" w:type="dxa"/>
            <w:tcBorders>
              <w:top w:val="single" w:sz="6" w:space="0" w:color="808080"/>
              <w:left w:val="single" w:sz="6" w:space="0" w:color="808080"/>
            </w:tcBorders>
            <w:shd w:val="clear" w:color="auto" w:fill="D9D9D9"/>
          </w:tcPr>
          <w:p w14:paraId="6970E07A" w14:textId="77777777" w:rsidR="00647DAC" w:rsidRDefault="001F5BAB">
            <w:pPr>
              <w:pStyle w:val="TableParagraph"/>
              <w:spacing w:before="62"/>
              <w:ind w:left="114"/>
            </w:pPr>
            <w:r>
              <w:t xml:space="preserve">Complete </w:t>
            </w:r>
            <w:r>
              <w:rPr>
                <w:rFonts w:ascii="Franklin Gothic Medium"/>
              </w:rPr>
              <w:t xml:space="preserve">Challenge 2-C: Credit Code of Behavior </w:t>
            </w:r>
            <w:r>
              <w:t>to write your personal code for borrowing.</w:t>
            </w:r>
          </w:p>
        </w:tc>
      </w:tr>
    </w:tbl>
    <w:p w14:paraId="6970E07C" w14:textId="77777777" w:rsidR="00647DAC" w:rsidRDefault="001F5BAB">
      <w:pPr>
        <w:pStyle w:val="BodyText"/>
        <w:spacing w:before="96" w:line="511" w:lineRule="exact"/>
        <w:ind w:left="375"/>
        <w:rPr>
          <w:rFonts w:ascii="Franklin Gothic Medium" w:hAnsi="Franklin Gothic Medium"/>
        </w:rPr>
      </w:pPr>
      <w:r>
        <w:rPr>
          <w:rFonts w:ascii="Wingdings" w:hAnsi="Wingdings"/>
          <w:color w:val="7E7E7E"/>
          <w:sz w:val="48"/>
        </w:rPr>
        <w:t></w:t>
      </w:r>
      <w:r>
        <w:rPr>
          <w:rFonts w:ascii="Times New Roman" w:hAnsi="Times New Roman"/>
          <w:color w:val="7E7E7E"/>
          <w:sz w:val="48"/>
        </w:rPr>
        <w:t xml:space="preserve"> </w:t>
      </w:r>
      <w:r>
        <w:rPr>
          <w:rFonts w:ascii="Franklin Gothic Medium" w:hAnsi="Franklin Gothic Medium"/>
        </w:rPr>
        <w:t>TAKING IT HOME</w:t>
      </w:r>
    </w:p>
    <w:p w14:paraId="6970E07D" w14:textId="77777777" w:rsidR="00647DAC" w:rsidRDefault="001F5BAB">
      <w:pPr>
        <w:pStyle w:val="BodyText"/>
        <w:spacing w:line="228" w:lineRule="exact"/>
        <w:ind w:left="375"/>
      </w:pPr>
      <w:r>
        <w:t>Think about a right or responsibility that you take on at home or think you are ready to take on. Write a</w:t>
      </w:r>
    </w:p>
    <w:p w14:paraId="6970E07E" w14:textId="77777777" w:rsidR="00647DAC" w:rsidRDefault="001F5BAB">
      <w:pPr>
        <w:pStyle w:val="BodyText"/>
        <w:spacing w:before="12" w:line="249" w:lineRule="auto"/>
        <w:ind w:left="375" w:right="248"/>
      </w:pPr>
      <w:r>
        <w:t>contract with your parents/guardians to clarify the rights and responsibilities for both you and your parents. Clarify the terms of the arrangement for work you do or privileges you have such as using the family car, following a curfew, or having a cellphone.</w:t>
      </w:r>
    </w:p>
    <w:p w14:paraId="6970E07F" w14:textId="77777777" w:rsidR="00647DAC" w:rsidRDefault="001F5BAB">
      <w:pPr>
        <w:pStyle w:val="BodyText"/>
        <w:spacing w:before="111" w:line="519" w:lineRule="exact"/>
        <w:ind w:left="375"/>
        <w:rPr>
          <w:rFonts w:ascii="Franklin Gothic Medium" w:hAnsi="Franklin Gothic Medium"/>
        </w:rPr>
      </w:pPr>
      <w:r>
        <w:rPr>
          <w:rFonts w:ascii="Wingdings" w:hAnsi="Wingdings"/>
          <w:color w:val="7E7E7E"/>
          <w:sz w:val="48"/>
        </w:rPr>
        <w:t></w:t>
      </w:r>
      <w:r>
        <w:rPr>
          <w:rFonts w:ascii="Times New Roman" w:hAnsi="Times New Roman"/>
          <w:color w:val="7E7E7E"/>
          <w:sz w:val="48"/>
        </w:rPr>
        <w:t xml:space="preserve"> </w:t>
      </w:r>
      <w:r>
        <w:rPr>
          <w:rFonts w:ascii="Franklin Gothic Medium" w:hAnsi="Franklin Gothic Medium"/>
        </w:rPr>
        <w:t>EXTENSION</w:t>
      </w:r>
    </w:p>
    <w:p w14:paraId="6970E080" w14:textId="77777777" w:rsidR="00647DAC" w:rsidRDefault="001F5BAB">
      <w:pPr>
        <w:pStyle w:val="BodyText"/>
        <w:spacing w:line="252" w:lineRule="auto"/>
        <w:ind w:left="375" w:right="711"/>
      </w:pPr>
      <w:r>
        <w:t>Research and create a consumer protection marketing campaign for your school or community. Select either “identity fraud” or “rights and responsibilities of borrowers” for your campaign.</w:t>
      </w:r>
    </w:p>
    <w:p w14:paraId="6970E081" w14:textId="77777777" w:rsidR="00647DAC" w:rsidRDefault="001F5BAB">
      <w:pPr>
        <w:pStyle w:val="ListParagraph"/>
        <w:numPr>
          <w:ilvl w:val="0"/>
          <w:numId w:val="3"/>
        </w:numPr>
        <w:tabs>
          <w:tab w:val="left" w:pos="737"/>
        </w:tabs>
        <w:spacing w:before="20"/>
        <w:ind w:hanging="362"/>
      </w:pPr>
      <w:r>
        <w:t>Collect information and compelling facts from at least four different reliable</w:t>
      </w:r>
      <w:r>
        <w:rPr>
          <w:spacing w:val="-11"/>
        </w:rPr>
        <w:t xml:space="preserve"> </w:t>
      </w:r>
      <w:r>
        <w:t>sources.</w:t>
      </w:r>
    </w:p>
    <w:p w14:paraId="6970E082" w14:textId="77777777" w:rsidR="00647DAC" w:rsidRDefault="001F5BAB">
      <w:pPr>
        <w:pStyle w:val="ListParagraph"/>
        <w:numPr>
          <w:ilvl w:val="0"/>
          <w:numId w:val="3"/>
        </w:numPr>
        <w:tabs>
          <w:tab w:val="left" w:pos="737"/>
        </w:tabs>
        <w:spacing w:before="29"/>
        <w:ind w:hanging="362"/>
      </w:pPr>
      <w:r>
        <w:t>Compile information to create 10 of the most useful “tips” for the</w:t>
      </w:r>
      <w:r>
        <w:rPr>
          <w:spacing w:val="-16"/>
        </w:rPr>
        <w:t xml:space="preserve"> </w:t>
      </w:r>
      <w:r>
        <w:t>campaign.</w:t>
      </w:r>
    </w:p>
    <w:p w14:paraId="6970E083" w14:textId="77777777" w:rsidR="00647DAC" w:rsidRDefault="001F5BAB">
      <w:pPr>
        <w:pStyle w:val="ListParagraph"/>
        <w:numPr>
          <w:ilvl w:val="0"/>
          <w:numId w:val="3"/>
        </w:numPr>
        <w:tabs>
          <w:tab w:val="left" w:pos="737"/>
        </w:tabs>
        <w:spacing w:before="31"/>
        <w:ind w:hanging="362"/>
      </w:pPr>
      <w:r>
        <w:t>Check that your tips are accurate, concise, easy-to-understand, and free from writing</w:t>
      </w:r>
      <w:r>
        <w:rPr>
          <w:spacing w:val="-21"/>
        </w:rPr>
        <w:t xml:space="preserve"> </w:t>
      </w:r>
      <w:r>
        <w:t>errors.</w:t>
      </w:r>
    </w:p>
    <w:p w14:paraId="6970E084" w14:textId="77777777" w:rsidR="00647DAC" w:rsidRDefault="001F5BAB">
      <w:pPr>
        <w:pStyle w:val="ListParagraph"/>
        <w:numPr>
          <w:ilvl w:val="0"/>
          <w:numId w:val="3"/>
        </w:numPr>
        <w:tabs>
          <w:tab w:val="left" w:pos="737"/>
        </w:tabs>
        <w:spacing w:before="29" w:line="271" w:lineRule="auto"/>
        <w:ind w:right="630"/>
      </w:pPr>
      <w:r>
        <w:t>Determine the most appropriate media for your campaign: posters, brochures, school/cable</w:t>
      </w:r>
      <w:r>
        <w:rPr>
          <w:spacing w:val="-37"/>
        </w:rPr>
        <w:t xml:space="preserve"> </w:t>
      </w:r>
      <w:r>
        <w:t>access television show, website, or Internet</w:t>
      </w:r>
      <w:r>
        <w:rPr>
          <w:spacing w:val="-6"/>
        </w:rPr>
        <w:t xml:space="preserve"> </w:t>
      </w:r>
      <w:r>
        <w:t>video.</w:t>
      </w:r>
    </w:p>
    <w:p w14:paraId="6970E085" w14:textId="77777777" w:rsidR="00647DAC" w:rsidRDefault="001F5BAB">
      <w:pPr>
        <w:pStyle w:val="ListParagraph"/>
        <w:numPr>
          <w:ilvl w:val="0"/>
          <w:numId w:val="3"/>
        </w:numPr>
        <w:tabs>
          <w:tab w:val="left" w:pos="737"/>
        </w:tabs>
        <w:spacing w:before="0" w:line="247" w:lineRule="exact"/>
        <w:ind w:hanging="362"/>
      </w:pPr>
      <w:r>
        <w:t>Create your campaign</w:t>
      </w:r>
      <w:r>
        <w:rPr>
          <w:spacing w:val="-7"/>
        </w:rPr>
        <w:t xml:space="preserve"> </w:t>
      </w:r>
      <w:r>
        <w:t>materials.</w:t>
      </w:r>
    </w:p>
    <w:p w14:paraId="6970E086" w14:textId="77777777" w:rsidR="00647DAC" w:rsidRDefault="001F5BAB">
      <w:pPr>
        <w:pStyle w:val="ListParagraph"/>
        <w:numPr>
          <w:ilvl w:val="0"/>
          <w:numId w:val="3"/>
        </w:numPr>
        <w:tabs>
          <w:tab w:val="left" w:pos="737"/>
        </w:tabs>
        <w:spacing w:before="29"/>
        <w:ind w:hanging="362"/>
      </w:pPr>
      <w:r>
        <w:t>Deploy your</w:t>
      </w:r>
      <w:r>
        <w:rPr>
          <w:spacing w:val="-2"/>
        </w:rPr>
        <w:t xml:space="preserve"> </w:t>
      </w:r>
      <w:r>
        <w:t>campaign!</w:t>
      </w:r>
    </w:p>
    <w:p w14:paraId="6970E087" w14:textId="77777777" w:rsidR="00647DAC" w:rsidRDefault="001F5BAB">
      <w:pPr>
        <w:pStyle w:val="ListParagraph"/>
        <w:numPr>
          <w:ilvl w:val="0"/>
          <w:numId w:val="3"/>
        </w:numPr>
        <w:tabs>
          <w:tab w:val="left" w:pos="737"/>
        </w:tabs>
        <w:spacing w:before="31"/>
        <w:ind w:hanging="362"/>
      </w:pPr>
      <w:r>
        <w:t>If time allows, measure the impact of your campaign with a survey before and after your</w:t>
      </w:r>
      <w:r>
        <w:rPr>
          <w:spacing w:val="-22"/>
        </w:rPr>
        <w:t xml:space="preserve"> </w:t>
      </w:r>
      <w:r>
        <w:t>campaign.</w:t>
      </w:r>
    </w:p>
    <w:p w14:paraId="6970E088" w14:textId="77777777" w:rsidR="00647DAC" w:rsidRDefault="00647DAC">
      <w:pPr>
        <w:sectPr w:rsidR="00647DAC">
          <w:footerReference w:type="default" r:id="rId8"/>
          <w:type w:val="continuous"/>
          <w:pgSz w:w="12240" w:h="15840"/>
          <w:pgMar w:top="720" w:right="760" w:bottom="920" w:left="920" w:header="720" w:footer="721" w:gutter="0"/>
          <w:cols w:space="720"/>
        </w:sectPr>
      </w:pPr>
    </w:p>
    <w:p w14:paraId="6970E089" w14:textId="623E9615" w:rsidR="00647DAC" w:rsidRDefault="00065693">
      <w:pPr>
        <w:pStyle w:val="Heading1"/>
      </w:pPr>
      <w:bookmarkStart w:id="1" w:name="HSFPP-Activity-2-6-Good-Bad-Uses-Credit_"/>
      <w:bookmarkEnd w:id="1"/>
      <w:r>
        <w:rPr>
          <w:noProof/>
        </w:rPr>
        <w:lastRenderedPageBreak/>
        <w:drawing>
          <wp:anchor distT="0" distB="0" distL="0" distR="0" simplePos="0" relativeHeight="251661312" behindDoc="1" locked="0" layoutInCell="1" allowOverlap="1" wp14:anchorId="1610815E" wp14:editId="49F1C4DB">
            <wp:simplePos x="0" y="0"/>
            <wp:positionH relativeFrom="page">
              <wp:posOffset>301625</wp:posOffset>
            </wp:positionH>
            <wp:positionV relativeFrom="page">
              <wp:posOffset>228600</wp:posOffset>
            </wp:positionV>
            <wp:extent cx="7205472" cy="9079992"/>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7205472" cy="9079992"/>
                    </a:xfrm>
                    <a:prstGeom prst="rect">
                      <a:avLst/>
                    </a:prstGeom>
                  </pic:spPr>
                </pic:pic>
              </a:graphicData>
            </a:graphic>
            <wp14:sizeRelH relativeFrom="margin">
              <wp14:pctWidth>0</wp14:pctWidth>
            </wp14:sizeRelH>
            <wp14:sizeRelV relativeFrom="margin">
              <wp14:pctHeight>0</wp14:pctHeight>
            </wp14:sizeRelV>
          </wp:anchor>
        </w:drawing>
      </w:r>
      <w:r w:rsidR="001F5BAB">
        <w:t>Activity 2.6 Good and Bad Uses of Credit</w:t>
      </w:r>
    </w:p>
    <w:p w14:paraId="6970E08A" w14:textId="77777777" w:rsidR="00647DAC" w:rsidRDefault="00647DAC">
      <w:pPr>
        <w:pStyle w:val="BodyText"/>
        <w:rPr>
          <w:rFonts w:ascii="Arial Narrow"/>
          <w:b/>
          <w:sz w:val="20"/>
        </w:rPr>
      </w:pPr>
    </w:p>
    <w:p w14:paraId="6970E08B" w14:textId="77777777" w:rsidR="00647DAC" w:rsidRDefault="00647DAC">
      <w:pPr>
        <w:pStyle w:val="BodyText"/>
        <w:spacing w:before="9"/>
        <w:rPr>
          <w:rFonts w:ascii="Arial Narrow"/>
          <w:b/>
          <w:sz w:val="25"/>
        </w:rPr>
      </w:pPr>
    </w:p>
    <w:p w14:paraId="6970E08C" w14:textId="0515E1B4" w:rsidR="00647DAC" w:rsidRDefault="001F5BAB">
      <w:pPr>
        <w:pStyle w:val="Heading2"/>
        <w:tabs>
          <w:tab w:val="left" w:pos="8237"/>
        </w:tabs>
      </w:pPr>
      <w:r>
        <w:t>NAME:</w:t>
      </w:r>
      <w:r w:rsidR="009E6AE4">
        <w:t xml:space="preserve"> </w:t>
      </w:r>
      <w:r w:rsidR="009E6AE4">
        <w:rPr>
          <w:rFonts w:eastAsia="Arial Unicode MS" w:cs="Arial Unicode MS"/>
        </w:rPr>
        <w:fldChar w:fldCharType="begin">
          <w:ffData>
            <w:name w:val="Text2"/>
            <w:enabled/>
            <w:calcOnExit w:val="0"/>
            <w:textInput>
              <w:maxLength w:val="100"/>
            </w:textInput>
          </w:ffData>
        </w:fldChar>
      </w:r>
      <w:bookmarkStart w:id="2" w:name="Text2"/>
      <w:r w:rsidR="009E6AE4">
        <w:rPr>
          <w:rFonts w:eastAsia="Arial Unicode MS" w:cs="Arial Unicode MS"/>
        </w:rPr>
        <w:instrText xml:space="preserve"> FORMTEXT </w:instrText>
      </w:r>
      <w:r w:rsidR="009E6AE4">
        <w:rPr>
          <w:rFonts w:eastAsia="Arial Unicode MS" w:cs="Arial Unicode MS"/>
        </w:rPr>
      </w:r>
      <w:r w:rsidR="009E6AE4">
        <w:rPr>
          <w:rFonts w:eastAsia="Arial Unicode MS" w:cs="Arial Unicode MS"/>
        </w:rPr>
        <w:fldChar w:fldCharType="separate"/>
      </w:r>
      <w:r w:rsidR="009E6AE4">
        <w:rPr>
          <w:rFonts w:eastAsia="Arial Unicode MS" w:cs="Arial Unicode MS"/>
          <w:noProof/>
        </w:rPr>
        <w:t> </w:t>
      </w:r>
      <w:r w:rsidR="009E6AE4">
        <w:rPr>
          <w:rFonts w:eastAsia="Arial Unicode MS" w:cs="Arial Unicode MS"/>
          <w:noProof/>
        </w:rPr>
        <w:t> </w:t>
      </w:r>
      <w:r w:rsidR="009E6AE4">
        <w:rPr>
          <w:rFonts w:eastAsia="Arial Unicode MS" w:cs="Arial Unicode MS"/>
          <w:noProof/>
        </w:rPr>
        <w:t> </w:t>
      </w:r>
      <w:r w:rsidR="009E6AE4">
        <w:rPr>
          <w:rFonts w:eastAsia="Arial Unicode MS" w:cs="Arial Unicode MS"/>
          <w:noProof/>
        </w:rPr>
        <w:t> </w:t>
      </w:r>
      <w:r w:rsidR="009E6AE4">
        <w:rPr>
          <w:rFonts w:eastAsia="Arial Unicode MS" w:cs="Arial Unicode MS"/>
          <w:noProof/>
        </w:rPr>
        <w:t> </w:t>
      </w:r>
      <w:bookmarkEnd w:id="2"/>
      <w:r w:rsidR="009E6AE4">
        <w:rPr>
          <w:rFonts w:eastAsia="Arial Unicode MS" w:cs="Arial Unicode MS"/>
        </w:rPr>
        <w:fldChar w:fldCharType="end"/>
      </w:r>
      <w:r>
        <w:tab/>
        <w:t>DATE:</w:t>
      </w:r>
      <w:r w:rsidR="00C87F66">
        <w:t xml:space="preserve"> </w:t>
      </w:r>
      <w:r w:rsidR="00C87F66">
        <w:rPr>
          <w:rFonts w:eastAsia="Arial Unicode MS" w:cs="Arial Unicode MS"/>
        </w:rPr>
        <w:fldChar w:fldCharType="begin">
          <w:ffData>
            <w:name w:val="Text1"/>
            <w:enabled/>
            <w:calcOnExit w:val="0"/>
            <w:textInput>
              <w:maxLength w:val="10"/>
            </w:textInput>
          </w:ffData>
        </w:fldChar>
      </w:r>
      <w:r w:rsidR="00C87F66">
        <w:rPr>
          <w:rFonts w:eastAsia="Arial Unicode MS" w:cs="Arial Unicode MS"/>
        </w:rPr>
        <w:instrText xml:space="preserve"> FORMTEXT </w:instrText>
      </w:r>
      <w:r w:rsidR="00C87F66">
        <w:rPr>
          <w:rFonts w:eastAsia="Arial Unicode MS" w:cs="Arial Unicode MS"/>
        </w:rPr>
      </w:r>
      <w:r w:rsidR="00C87F66">
        <w:rPr>
          <w:rFonts w:eastAsia="Arial Unicode MS" w:cs="Arial Unicode MS"/>
        </w:rPr>
        <w:fldChar w:fldCharType="separate"/>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rPr>
        <w:fldChar w:fldCharType="end"/>
      </w:r>
    </w:p>
    <w:p w14:paraId="6970E08D" w14:textId="77777777" w:rsidR="00647DAC" w:rsidRDefault="00647DAC">
      <w:pPr>
        <w:pStyle w:val="BodyText"/>
        <w:spacing w:before="8"/>
        <w:rPr>
          <w:rFonts w:ascii="Arial Narrow"/>
          <w:b/>
          <w:sz w:val="32"/>
        </w:rPr>
      </w:pPr>
    </w:p>
    <w:p w14:paraId="6970E08E" w14:textId="77777777" w:rsidR="00647DAC" w:rsidRDefault="001F5BAB">
      <w:pPr>
        <w:pStyle w:val="BodyText"/>
        <w:ind w:left="232"/>
        <w:rPr>
          <w:rFonts w:ascii="Franklin Gothic Medium"/>
        </w:rPr>
      </w:pPr>
      <w:r>
        <w:rPr>
          <w:rFonts w:ascii="Franklin Gothic Medium"/>
        </w:rPr>
        <w:t>Directions:</w:t>
      </w:r>
    </w:p>
    <w:p w14:paraId="6970E08F" w14:textId="77777777" w:rsidR="00647DAC" w:rsidRDefault="00647DAC">
      <w:pPr>
        <w:pStyle w:val="BodyText"/>
        <w:spacing w:before="7"/>
        <w:rPr>
          <w:rFonts w:ascii="Franklin Gothic Medium"/>
          <w:sz w:val="21"/>
        </w:rPr>
      </w:pPr>
    </w:p>
    <w:p w14:paraId="6F6C2379" w14:textId="46DACA83" w:rsidR="005F3E39" w:rsidRDefault="001F5BAB" w:rsidP="004808BC">
      <w:pPr>
        <w:pStyle w:val="BodyText"/>
        <w:spacing w:before="1" w:line="268" w:lineRule="auto"/>
        <w:ind w:left="232" w:right="637"/>
      </w:pPr>
      <w:r>
        <w:t>For each situation below, mark (</w:t>
      </w:r>
      <w:r>
        <w:rPr>
          <w:rFonts w:ascii="Franklin Gothic Medium"/>
          <w:sz w:val="24"/>
        </w:rPr>
        <w:t>X</w:t>
      </w:r>
      <w:r>
        <w:t>) if you think this is a good reason to borrow money. If you did not mark an X, explain why you think the situation is not a good reason to use credit.</w:t>
      </w:r>
      <w:r w:rsidR="004808BC">
        <w:t xml:space="preserve"> </w:t>
      </w:r>
    </w:p>
    <w:p w14:paraId="4F35A33B" w14:textId="57C3F396" w:rsidR="004808BC" w:rsidRDefault="004808BC">
      <w:pPr>
        <w:pStyle w:val="BodyText"/>
        <w:spacing w:before="10"/>
      </w:pPr>
    </w:p>
    <w:p w14:paraId="1364A394" w14:textId="032FF3EE" w:rsidR="004808BC" w:rsidRDefault="004808BC">
      <w:pPr>
        <w:pStyle w:val="BodyText"/>
        <w:spacing w:before="10"/>
      </w:pPr>
    </w:p>
    <w:p w14:paraId="61AD9905" w14:textId="77777777" w:rsidR="00F62841" w:rsidRDefault="00F62841">
      <w:pPr>
        <w:pStyle w:val="BodyText"/>
        <w:spacing w:before="10"/>
      </w:pPr>
    </w:p>
    <w:p w14:paraId="6970E092" w14:textId="05FBA1BE" w:rsidR="00647DAC" w:rsidRDefault="00F62841" w:rsidP="00FB1E84">
      <w:pPr>
        <w:spacing w:after="360"/>
        <w:ind w:left="288"/>
      </w:pPr>
      <w:r>
        <w:rPr>
          <w:rFonts w:eastAsia="Arial Unicode MS" w:cs="Arial Unicode MS"/>
          <w:color w:val="000000"/>
        </w:rPr>
        <w:fldChar w:fldCharType="begin">
          <w:ffData>
            <w:name w:val="Check1"/>
            <w:enabled/>
            <w:calcOnExit w:val="0"/>
            <w:checkBox>
              <w:sizeAuto/>
              <w:default w:val="0"/>
            </w:checkBox>
          </w:ffData>
        </w:fldChar>
      </w:r>
      <w:bookmarkStart w:id="3" w:name="Check1"/>
      <w:r>
        <w:rPr>
          <w:rFonts w:eastAsia="Arial Unicode MS" w:cs="Arial Unicode MS"/>
          <w:color w:val="000000"/>
        </w:rPr>
        <w:instrText xml:space="preserve"> FORMCHECKBOX </w:instrText>
      </w:r>
      <w:r w:rsidR="00097857">
        <w:rPr>
          <w:rFonts w:eastAsia="Arial Unicode MS" w:cs="Arial Unicode MS"/>
          <w:color w:val="000000"/>
        </w:rPr>
      </w:r>
      <w:r w:rsidR="00097857">
        <w:rPr>
          <w:rFonts w:eastAsia="Arial Unicode MS" w:cs="Arial Unicode MS"/>
          <w:color w:val="000000"/>
        </w:rPr>
        <w:fldChar w:fldCharType="separate"/>
      </w:r>
      <w:r>
        <w:rPr>
          <w:rFonts w:eastAsiaTheme="minorHAnsi" w:cstheme="minorBidi"/>
        </w:rPr>
        <w:fldChar w:fldCharType="end"/>
      </w:r>
      <w:bookmarkEnd w:id="3"/>
      <w:r>
        <w:rPr>
          <w:rFonts w:eastAsiaTheme="minorHAnsi" w:cstheme="minorBidi"/>
        </w:rPr>
        <w:t xml:space="preserve">  </w:t>
      </w:r>
      <w:r w:rsidR="00132C39">
        <w:rPr>
          <w:rFonts w:eastAsiaTheme="minorHAnsi" w:cstheme="minorBidi"/>
        </w:rPr>
        <w:tab/>
      </w:r>
      <w:r>
        <w:rPr>
          <w:rFonts w:eastAsiaTheme="minorHAnsi" w:cstheme="minorBidi"/>
        </w:rPr>
        <w:t xml:space="preserve">1. </w:t>
      </w:r>
      <w:r w:rsidR="005F3E39">
        <w:t>T</w:t>
      </w:r>
      <w:r w:rsidR="001F5BAB">
        <w:t>aking out a $5,000 student loan for college</w:t>
      </w:r>
      <w:r w:rsidR="001F5BAB">
        <w:rPr>
          <w:spacing w:val="-10"/>
        </w:rPr>
        <w:t xml:space="preserve"> </w:t>
      </w:r>
      <w:r w:rsidR="001F5BAB">
        <w:t>tuition.</w:t>
      </w:r>
    </w:p>
    <w:p w14:paraId="3EA5B795" w14:textId="61EC8EF3" w:rsidR="00132C39" w:rsidRDefault="00132C39" w:rsidP="00FB1E84">
      <w:pPr>
        <w:spacing w:after="360"/>
        <w:ind w:left="288"/>
      </w:pPr>
      <w:r>
        <w:tab/>
      </w:r>
      <w:r>
        <w:rPr>
          <w:rFonts w:eastAsia="Arial Unicode MS" w:cs="Arial Unicode MS"/>
        </w:rPr>
        <w:fldChar w:fldCharType="begin">
          <w:ffData>
            <w:name w:val="Text3"/>
            <w:enabled/>
            <w:calcOnExit w:val="0"/>
            <w:textInput/>
          </w:ffData>
        </w:fldChar>
      </w:r>
      <w:bookmarkStart w:id="4" w:name="Text3"/>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bookmarkEnd w:id="4"/>
      <w:r>
        <w:rPr>
          <w:rFonts w:eastAsia="Arial Unicode MS" w:cs="Arial Unicode MS"/>
        </w:rPr>
        <w:fldChar w:fldCharType="end"/>
      </w:r>
    </w:p>
    <w:p w14:paraId="6970E097" w14:textId="2AD7FE85" w:rsidR="00647DAC" w:rsidRDefault="00F62841" w:rsidP="00FB1E84">
      <w:pPr>
        <w:spacing w:after="360"/>
        <w:ind w:left="288"/>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97857">
        <w:rPr>
          <w:rFonts w:eastAsia="Arial Unicode MS" w:cs="Arial Unicode MS"/>
          <w:color w:val="000000"/>
        </w:rPr>
      </w:r>
      <w:r w:rsidR="00097857">
        <w:rPr>
          <w:rFonts w:eastAsia="Arial Unicode MS" w:cs="Arial Unicode MS"/>
          <w:color w:val="000000"/>
        </w:rPr>
        <w:fldChar w:fldCharType="separate"/>
      </w:r>
      <w:r>
        <w:rPr>
          <w:rFonts w:eastAsiaTheme="minorHAnsi" w:cstheme="minorBidi"/>
        </w:rPr>
        <w:fldChar w:fldCharType="end"/>
      </w:r>
      <w:r>
        <w:rPr>
          <w:rFonts w:eastAsiaTheme="minorHAnsi" w:cstheme="minorBidi"/>
        </w:rPr>
        <w:t xml:space="preserve">  </w:t>
      </w:r>
      <w:r w:rsidR="00132C39">
        <w:rPr>
          <w:rFonts w:eastAsiaTheme="minorHAnsi" w:cstheme="minorBidi"/>
        </w:rPr>
        <w:tab/>
      </w:r>
      <w:r>
        <w:rPr>
          <w:rFonts w:asciiTheme="minorHAnsi" w:eastAsia="Arial Unicode MS" w:hAnsiTheme="minorHAnsi" w:cs="Arial Unicode MS"/>
          <w:color w:val="000000"/>
        </w:rPr>
        <w:t xml:space="preserve">2. </w:t>
      </w:r>
      <w:r w:rsidR="001F5BAB">
        <w:t>Charging dinner and movie tickets during a night out with your</w:t>
      </w:r>
      <w:r w:rsidR="001F5BAB" w:rsidRPr="00F62841">
        <w:rPr>
          <w:spacing w:val="-20"/>
        </w:rPr>
        <w:t xml:space="preserve"> </w:t>
      </w:r>
      <w:r w:rsidR="001F5BAB">
        <w:t>friends.</w:t>
      </w:r>
    </w:p>
    <w:p w14:paraId="3B4C0FCE" w14:textId="5F1A7932" w:rsidR="00132C39" w:rsidRPr="00F62841" w:rsidRDefault="009F0C29" w:rsidP="00132C39">
      <w:pPr>
        <w:spacing w:after="360"/>
        <w:ind w:left="288" w:firstLine="432"/>
        <w:rPr>
          <w:rFonts w:asciiTheme="minorHAnsi" w:eastAsia="Arial Unicode MS" w:hAnsiTheme="minorHAnsi" w:cs="Arial Unicode MS"/>
          <w:color w:val="00000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6970E09C" w14:textId="50DAB9E9" w:rsidR="00647DAC" w:rsidRDefault="00275B39" w:rsidP="00FB1E84">
      <w:pPr>
        <w:spacing w:after="360"/>
        <w:ind w:left="288"/>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97857">
        <w:rPr>
          <w:rFonts w:eastAsia="Arial Unicode MS" w:cs="Arial Unicode MS"/>
          <w:color w:val="000000"/>
        </w:rPr>
      </w:r>
      <w:r w:rsidR="00097857">
        <w:rPr>
          <w:rFonts w:eastAsia="Arial Unicode MS" w:cs="Arial Unicode MS"/>
          <w:color w:val="000000"/>
        </w:rPr>
        <w:fldChar w:fldCharType="separate"/>
      </w:r>
      <w:r>
        <w:rPr>
          <w:rFonts w:eastAsiaTheme="minorHAnsi" w:cstheme="minorBidi"/>
        </w:rPr>
        <w:fldChar w:fldCharType="end"/>
      </w:r>
      <w:r>
        <w:rPr>
          <w:rFonts w:asciiTheme="minorHAnsi" w:eastAsia="Arial Unicode MS" w:hAnsiTheme="minorHAnsi" w:cs="Arial Unicode MS"/>
          <w:color w:val="000000"/>
        </w:rPr>
        <w:t xml:space="preserve">  </w:t>
      </w:r>
      <w:r w:rsidR="00132C39">
        <w:rPr>
          <w:rFonts w:asciiTheme="minorHAnsi" w:eastAsia="Arial Unicode MS" w:hAnsiTheme="minorHAnsi" w:cs="Arial Unicode MS"/>
          <w:color w:val="000000"/>
        </w:rPr>
        <w:tab/>
      </w:r>
      <w:r>
        <w:rPr>
          <w:rFonts w:asciiTheme="minorHAnsi" w:eastAsia="Arial Unicode MS" w:hAnsiTheme="minorHAnsi" w:cs="Arial Unicode MS"/>
          <w:color w:val="000000"/>
        </w:rPr>
        <w:t>3. B</w:t>
      </w:r>
      <w:r w:rsidR="001F5BAB">
        <w:t>uying a laptop that’s on sale using the store’s financing</w:t>
      </w:r>
      <w:r w:rsidR="001F5BAB" w:rsidRPr="00F62841">
        <w:rPr>
          <w:spacing w:val="-10"/>
        </w:rPr>
        <w:t xml:space="preserve"> </w:t>
      </w:r>
      <w:r w:rsidR="001F5BAB">
        <w:t>program.</w:t>
      </w:r>
    </w:p>
    <w:p w14:paraId="721AF49C" w14:textId="68ED8D9E" w:rsidR="00132C39" w:rsidRPr="00275B39" w:rsidRDefault="009F0C29" w:rsidP="00132C39">
      <w:pPr>
        <w:spacing w:after="360"/>
        <w:ind w:left="288" w:firstLine="432"/>
        <w:rPr>
          <w:rFonts w:asciiTheme="minorHAnsi" w:eastAsia="Arial Unicode MS" w:hAnsiTheme="minorHAnsi" w:cs="Arial Unicode MS"/>
          <w:color w:val="00000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6970E0A1" w14:textId="200DEBFC" w:rsidR="00647DAC" w:rsidRDefault="00275B39" w:rsidP="00FB1E84">
      <w:pPr>
        <w:spacing w:after="360"/>
        <w:ind w:left="288"/>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97857">
        <w:rPr>
          <w:rFonts w:eastAsia="Arial Unicode MS" w:cs="Arial Unicode MS"/>
          <w:color w:val="000000"/>
        </w:rPr>
      </w:r>
      <w:r w:rsidR="00097857">
        <w:rPr>
          <w:rFonts w:eastAsia="Arial Unicode MS" w:cs="Arial Unicode MS"/>
          <w:color w:val="000000"/>
        </w:rPr>
        <w:fldChar w:fldCharType="separate"/>
      </w:r>
      <w:r>
        <w:rPr>
          <w:rFonts w:eastAsiaTheme="minorHAnsi" w:cstheme="minorBidi"/>
        </w:rPr>
        <w:fldChar w:fldCharType="end"/>
      </w:r>
      <w:r>
        <w:rPr>
          <w:rFonts w:asciiTheme="minorHAnsi" w:eastAsia="Arial Unicode MS" w:hAnsiTheme="minorHAnsi" w:cs="Arial Unicode MS"/>
          <w:color w:val="000000"/>
        </w:rPr>
        <w:t xml:space="preserve">  </w:t>
      </w:r>
      <w:r w:rsidR="00132C39">
        <w:rPr>
          <w:rFonts w:asciiTheme="minorHAnsi" w:eastAsia="Arial Unicode MS" w:hAnsiTheme="minorHAnsi" w:cs="Arial Unicode MS"/>
          <w:color w:val="000000"/>
        </w:rPr>
        <w:tab/>
      </w:r>
      <w:r>
        <w:rPr>
          <w:rFonts w:asciiTheme="minorHAnsi" w:eastAsia="Arial Unicode MS" w:hAnsiTheme="minorHAnsi" w:cs="Arial Unicode MS"/>
          <w:color w:val="000000"/>
        </w:rPr>
        <w:t xml:space="preserve">4. </w:t>
      </w:r>
      <w:r w:rsidR="001F5BAB">
        <w:t>Getting a loan to pay your credit-card</w:t>
      </w:r>
      <w:r w:rsidR="001F5BAB" w:rsidRPr="00275B39">
        <w:rPr>
          <w:spacing w:val="-5"/>
        </w:rPr>
        <w:t xml:space="preserve"> </w:t>
      </w:r>
      <w:r w:rsidR="001F5BAB">
        <w:t>bills.</w:t>
      </w:r>
    </w:p>
    <w:p w14:paraId="5122F797" w14:textId="16463374" w:rsidR="00065693" w:rsidRPr="00275B39" w:rsidRDefault="00065693" w:rsidP="00065693">
      <w:pPr>
        <w:spacing w:after="360"/>
        <w:ind w:left="288" w:firstLine="432"/>
        <w:rPr>
          <w:rFonts w:asciiTheme="minorHAnsi" w:eastAsia="Arial Unicode MS" w:hAnsiTheme="minorHAnsi" w:cs="Arial Unicode MS"/>
          <w:color w:val="00000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6970E0A6" w14:textId="2C80880D" w:rsidR="00647DAC" w:rsidRDefault="00275B39" w:rsidP="00FB1E84">
      <w:pPr>
        <w:spacing w:after="360"/>
        <w:ind w:left="288"/>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97857">
        <w:rPr>
          <w:rFonts w:eastAsia="Arial Unicode MS" w:cs="Arial Unicode MS"/>
          <w:color w:val="000000"/>
        </w:rPr>
      </w:r>
      <w:r w:rsidR="00097857">
        <w:rPr>
          <w:rFonts w:eastAsia="Arial Unicode MS" w:cs="Arial Unicode MS"/>
          <w:color w:val="000000"/>
        </w:rPr>
        <w:fldChar w:fldCharType="separate"/>
      </w:r>
      <w:r>
        <w:rPr>
          <w:rFonts w:eastAsiaTheme="minorHAnsi" w:cstheme="minorBidi"/>
        </w:rPr>
        <w:fldChar w:fldCharType="end"/>
      </w:r>
      <w:r>
        <w:rPr>
          <w:rFonts w:asciiTheme="minorHAnsi" w:eastAsia="Arial Unicode MS" w:hAnsiTheme="minorHAnsi" w:cs="Arial Unicode MS"/>
          <w:color w:val="000000"/>
        </w:rPr>
        <w:t xml:space="preserve">  5. </w:t>
      </w:r>
      <w:r w:rsidR="001F5BAB">
        <w:t>Charging repairs to get your car running</w:t>
      </w:r>
      <w:r w:rsidR="001F5BAB" w:rsidRPr="00275B39">
        <w:rPr>
          <w:spacing w:val="-7"/>
        </w:rPr>
        <w:t xml:space="preserve"> </w:t>
      </w:r>
      <w:r w:rsidR="001F5BAB">
        <w:t>again.</w:t>
      </w:r>
    </w:p>
    <w:p w14:paraId="59F0225A" w14:textId="211F1148" w:rsidR="00065693" w:rsidRPr="00275B39" w:rsidRDefault="00065693" w:rsidP="00FB1E84">
      <w:pPr>
        <w:spacing w:after="360"/>
        <w:ind w:left="288"/>
        <w:rPr>
          <w:rFonts w:asciiTheme="minorHAnsi" w:eastAsia="Arial Unicode MS" w:hAnsiTheme="minorHAnsi" w:cs="Arial Unicode MS"/>
          <w:color w:val="000000"/>
        </w:rPr>
      </w:pPr>
      <w:r>
        <w:tab/>
      </w:r>
      <w:r w:rsidR="009F0C29">
        <w:rPr>
          <w:rFonts w:eastAsia="Arial Unicode MS" w:cs="Arial Unicode MS"/>
        </w:rPr>
        <w:fldChar w:fldCharType="begin">
          <w:ffData>
            <w:name w:val=""/>
            <w:enabled/>
            <w:calcOnExit w:val="0"/>
            <w:textInput/>
          </w:ffData>
        </w:fldChar>
      </w:r>
      <w:r w:rsidR="009F0C29">
        <w:rPr>
          <w:rFonts w:eastAsia="Arial Unicode MS" w:cs="Arial Unicode MS"/>
        </w:rPr>
        <w:instrText xml:space="preserve"> FORMTEXT </w:instrText>
      </w:r>
      <w:r w:rsidR="009F0C29">
        <w:rPr>
          <w:rFonts w:eastAsia="Arial Unicode MS" w:cs="Arial Unicode MS"/>
        </w:rPr>
      </w:r>
      <w:r w:rsidR="009F0C29">
        <w:rPr>
          <w:rFonts w:eastAsia="Arial Unicode MS" w:cs="Arial Unicode MS"/>
        </w:rPr>
        <w:fldChar w:fldCharType="separate"/>
      </w:r>
      <w:r w:rsidR="009F0C29">
        <w:rPr>
          <w:rFonts w:eastAsia="Arial Unicode MS" w:cs="Arial Unicode MS"/>
          <w:noProof/>
        </w:rPr>
        <w:t> </w:t>
      </w:r>
      <w:r w:rsidR="009F0C29">
        <w:rPr>
          <w:rFonts w:eastAsia="Arial Unicode MS" w:cs="Arial Unicode MS"/>
          <w:noProof/>
        </w:rPr>
        <w:t> </w:t>
      </w:r>
      <w:r w:rsidR="009F0C29">
        <w:rPr>
          <w:rFonts w:eastAsia="Arial Unicode MS" w:cs="Arial Unicode MS"/>
          <w:noProof/>
        </w:rPr>
        <w:t> </w:t>
      </w:r>
      <w:r w:rsidR="009F0C29">
        <w:rPr>
          <w:rFonts w:eastAsia="Arial Unicode MS" w:cs="Arial Unicode MS"/>
          <w:noProof/>
        </w:rPr>
        <w:t> </w:t>
      </w:r>
      <w:r w:rsidR="009F0C29">
        <w:rPr>
          <w:rFonts w:eastAsia="Arial Unicode MS" w:cs="Arial Unicode MS"/>
          <w:noProof/>
        </w:rPr>
        <w:t> </w:t>
      </w:r>
      <w:r w:rsidR="009F0C29">
        <w:rPr>
          <w:rFonts w:eastAsia="Arial Unicode MS" w:cs="Arial Unicode MS"/>
        </w:rPr>
        <w:fldChar w:fldCharType="end"/>
      </w:r>
    </w:p>
    <w:p w14:paraId="12F16B72" w14:textId="329EC8D0" w:rsidR="00647DAC" w:rsidRPr="00065693" w:rsidRDefault="00275B39" w:rsidP="00065693">
      <w:pPr>
        <w:spacing w:after="360"/>
        <w:ind w:left="288"/>
        <w:rPr>
          <w:rFonts w:asciiTheme="minorHAnsi" w:eastAsia="Arial Unicode MS" w:hAnsiTheme="minorHAnsi" w:cs="Arial Unicode MS"/>
          <w:color w:val="000000"/>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097857">
        <w:rPr>
          <w:rFonts w:eastAsia="Arial Unicode MS" w:cs="Arial Unicode MS"/>
          <w:color w:val="000000"/>
        </w:rPr>
      </w:r>
      <w:r w:rsidR="00097857">
        <w:rPr>
          <w:rFonts w:eastAsia="Arial Unicode MS" w:cs="Arial Unicode MS"/>
          <w:color w:val="000000"/>
        </w:rPr>
        <w:fldChar w:fldCharType="separate"/>
      </w:r>
      <w:r>
        <w:rPr>
          <w:rFonts w:eastAsiaTheme="minorHAnsi" w:cstheme="minorBidi"/>
        </w:rPr>
        <w:fldChar w:fldCharType="end"/>
      </w:r>
      <w:r>
        <w:rPr>
          <w:rFonts w:asciiTheme="minorHAnsi" w:eastAsia="Arial Unicode MS" w:hAnsiTheme="minorHAnsi" w:cs="Arial Unicode MS"/>
          <w:color w:val="000000"/>
        </w:rPr>
        <w:t xml:space="preserve"> </w:t>
      </w:r>
      <w:r w:rsidR="00820414">
        <w:rPr>
          <w:rFonts w:asciiTheme="minorHAnsi" w:eastAsia="Arial Unicode MS" w:hAnsiTheme="minorHAnsi" w:cs="Arial Unicode MS"/>
          <w:color w:val="000000"/>
        </w:rPr>
        <w:t xml:space="preserve"> </w:t>
      </w:r>
      <w:r>
        <w:rPr>
          <w:rFonts w:asciiTheme="minorHAnsi" w:eastAsia="Arial Unicode MS" w:hAnsiTheme="minorHAnsi" w:cs="Arial Unicode MS"/>
          <w:color w:val="000000"/>
        </w:rPr>
        <w:t xml:space="preserve">6. </w:t>
      </w:r>
      <w:r w:rsidR="001F5BAB">
        <w:t>Borrowing cash from a friend to buy some</w:t>
      </w:r>
      <w:r w:rsidR="001F5BAB" w:rsidRPr="00275B39">
        <w:rPr>
          <w:spacing w:val="-6"/>
        </w:rPr>
        <w:t xml:space="preserve"> </w:t>
      </w:r>
      <w:r w:rsidR="001F5BAB">
        <w:t>magazines.</w:t>
      </w:r>
      <w:r w:rsidR="00065693">
        <w:rPr>
          <w:rFonts w:asciiTheme="minorHAnsi" w:eastAsia="Arial Unicode MS" w:hAnsiTheme="minorHAnsi" w:cs="Arial Unicode MS"/>
          <w:color w:val="000000"/>
        </w:rPr>
        <w:t xml:space="preserve"> </w:t>
      </w:r>
    </w:p>
    <w:p w14:paraId="6970E0AC" w14:textId="5060C8D4" w:rsidR="00065693" w:rsidRDefault="00065693">
      <w:pPr>
        <w:sectPr w:rsidR="00065693">
          <w:footerReference w:type="default" r:id="rId9"/>
          <w:pgSz w:w="12240" w:h="15840"/>
          <w:pgMar w:top="940" w:right="760" w:bottom="1080" w:left="920" w:header="0" w:footer="898" w:gutter="0"/>
          <w:cols w:space="720"/>
        </w:sectPr>
      </w:pPr>
      <w:r>
        <w:tab/>
      </w: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6970E0AD" w14:textId="77777777" w:rsidR="00647DAC" w:rsidRDefault="001F5BAB">
      <w:pPr>
        <w:pStyle w:val="Heading1"/>
      </w:pPr>
      <w:r>
        <w:rPr>
          <w:noProof/>
        </w:rPr>
        <w:lastRenderedPageBreak/>
        <w:drawing>
          <wp:anchor distT="0" distB="0" distL="0" distR="0" simplePos="0" relativeHeight="251230208" behindDoc="1" locked="0" layoutInCell="1" allowOverlap="1" wp14:anchorId="6970E125" wp14:editId="6970E126">
            <wp:simplePos x="0" y="0"/>
            <wp:positionH relativeFrom="page">
              <wp:posOffset>319950</wp:posOffset>
            </wp:positionH>
            <wp:positionV relativeFrom="page">
              <wp:posOffset>259356</wp:posOffset>
            </wp:positionV>
            <wp:extent cx="7203466" cy="907623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7203466" cy="9076237"/>
                    </a:xfrm>
                    <a:prstGeom prst="rect">
                      <a:avLst/>
                    </a:prstGeom>
                  </pic:spPr>
                </pic:pic>
              </a:graphicData>
            </a:graphic>
          </wp:anchor>
        </w:drawing>
      </w:r>
      <w:bookmarkStart w:id="5" w:name="HSFPP-Activity-2-7-Know-The-Limit_2014"/>
      <w:bookmarkEnd w:id="5"/>
      <w:r>
        <w:t>Activity 2.7: Know the Limit</w:t>
      </w:r>
    </w:p>
    <w:p w14:paraId="6970E0AE" w14:textId="77777777" w:rsidR="00647DAC" w:rsidRDefault="00647DAC">
      <w:pPr>
        <w:pStyle w:val="BodyText"/>
        <w:rPr>
          <w:rFonts w:ascii="Arial Narrow"/>
          <w:b/>
          <w:sz w:val="20"/>
        </w:rPr>
      </w:pPr>
    </w:p>
    <w:p w14:paraId="6970E0AF" w14:textId="77777777" w:rsidR="00647DAC" w:rsidRDefault="00647DAC">
      <w:pPr>
        <w:pStyle w:val="BodyText"/>
        <w:spacing w:before="5"/>
        <w:rPr>
          <w:rFonts w:ascii="Arial Narrow"/>
          <w:b/>
          <w:sz w:val="26"/>
        </w:rPr>
      </w:pPr>
    </w:p>
    <w:p w14:paraId="6970E0B0" w14:textId="56A111D2" w:rsidR="00647DAC" w:rsidRDefault="001F5BAB">
      <w:pPr>
        <w:pStyle w:val="Heading2"/>
        <w:tabs>
          <w:tab w:val="left" w:pos="8093"/>
        </w:tabs>
        <w:spacing w:before="100"/>
      </w:pPr>
      <w:r>
        <w:t>NAME:</w:t>
      </w:r>
      <w:r w:rsidR="009E6AE4">
        <w:t xml:space="preserve"> </w:t>
      </w:r>
      <w:r w:rsidR="009E6AE4">
        <w:rPr>
          <w:rFonts w:eastAsia="Arial Unicode MS" w:cs="Arial Unicode MS"/>
        </w:rPr>
        <w:fldChar w:fldCharType="begin">
          <w:ffData>
            <w:name w:val="Text2"/>
            <w:enabled/>
            <w:calcOnExit w:val="0"/>
            <w:textInput>
              <w:maxLength w:val="100"/>
            </w:textInput>
          </w:ffData>
        </w:fldChar>
      </w:r>
      <w:r w:rsidR="009E6AE4">
        <w:rPr>
          <w:rFonts w:eastAsia="Arial Unicode MS" w:cs="Arial Unicode MS"/>
        </w:rPr>
        <w:instrText xml:space="preserve"> FORMTEXT </w:instrText>
      </w:r>
      <w:r w:rsidR="009E6AE4">
        <w:rPr>
          <w:rFonts w:eastAsia="Arial Unicode MS" w:cs="Arial Unicode MS"/>
        </w:rPr>
      </w:r>
      <w:r w:rsidR="009E6AE4">
        <w:rPr>
          <w:rFonts w:eastAsia="Arial Unicode MS" w:cs="Arial Unicode MS"/>
        </w:rPr>
        <w:fldChar w:fldCharType="separate"/>
      </w:r>
      <w:r w:rsidR="009E6AE4">
        <w:rPr>
          <w:rFonts w:eastAsia="Arial Unicode MS" w:cs="Arial Unicode MS"/>
          <w:noProof/>
        </w:rPr>
        <w:t> </w:t>
      </w:r>
      <w:r w:rsidR="009E6AE4">
        <w:rPr>
          <w:rFonts w:eastAsia="Arial Unicode MS" w:cs="Arial Unicode MS"/>
          <w:noProof/>
        </w:rPr>
        <w:t> </w:t>
      </w:r>
      <w:r w:rsidR="009E6AE4">
        <w:rPr>
          <w:rFonts w:eastAsia="Arial Unicode MS" w:cs="Arial Unicode MS"/>
          <w:noProof/>
        </w:rPr>
        <w:t> </w:t>
      </w:r>
      <w:r w:rsidR="009E6AE4">
        <w:rPr>
          <w:rFonts w:eastAsia="Arial Unicode MS" w:cs="Arial Unicode MS"/>
          <w:noProof/>
        </w:rPr>
        <w:t> </w:t>
      </w:r>
      <w:r w:rsidR="009E6AE4">
        <w:rPr>
          <w:rFonts w:eastAsia="Arial Unicode MS" w:cs="Arial Unicode MS"/>
          <w:noProof/>
        </w:rPr>
        <w:t> </w:t>
      </w:r>
      <w:r w:rsidR="009E6AE4">
        <w:rPr>
          <w:rFonts w:eastAsia="Arial Unicode MS" w:cs="Arial Unicode MS"/>
        </w:rPr>
        <w:fldChar w:fldCharType="end"/>
      </w:r>
      <w:r>
        <w:tab/>
        <w:t>DATE:</w:t>
      </w:r>
      <w:r w:rsidR="00C87F66">
        <w:t xml:space="preserve"> </w:t>
      </w:r>
      <w:r w:rsidR="00C87F66">
        <w:rPr>
          <w:rFonts w:eastAsia="Arial Unicode MS" w:cs="Arial Unicode MS"/>
        </w:rPr>
        <w:fldChar w:fldCharType="begin">
          <w:ffData>
            <w:name w:val="Text1"/>
            <w:enabled/>
            <w:calcOnExit w:val="0"/>
            <w:textInput>
              <w:maxLength w:val="10"/>
            </w:textInput>
          </w:ffData>
        </w:fldChar>
      </w:r>
      <w:r w:rsidR="00C87F66">
        <w:rPr>
          <w:rFonts w:eastAsia="Arial Unicode MS" w:cs="Arial Unicode MS"/>
        </w:rPr>
        <w:instrText xml:space="preserve"> FORMTEXT </w:instrText>
      </w:r>
      <w:r w:rsidR="00C87F66">
        <w:rPr>
          <w:rFonts w:eastAsia="Arial Unicode MS" w:cs="Arial Unicode MS"/>
        </w:rPr>
      </w:r>
      <w:r w:rsidR="00C87F66">
        <w:rPr>
          <w:rFonts w:eastAsia="Arial Unicode MS" w:cs="Arial Unicode MS"/>
        </w:rPr>
        <w:fldChar w:fldCharType="separate"/>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rPr>
        <w:fldChar w:fldCharType="end"/>
      </w:r>
    </w:p>
    <w:p w14:paraId="6970E0B1" w14:textId="77777777" w:rsidR="00647DAC" w:rsidRDefault="00647DAC">
      <w:pPr>
        <w:pStyle w:val="BodyText"/>
        <w:rPr>
          <w:rFonts w:ascii="Arial Narrow"/>
          <w:b/>
          <w:sz w:val="32"/>
        </w:rPr>
      </w:pPr>
    </w:p>
    <w:p w14:paraId="6970E0B2" w14:textId="77777777" w:rsidR="00647DAC" w:rsidRDefault="00647DAC">
      <w:pPr>
        <w:pStyle w:val="BodyText"/>
        <w:spacing w:before="10"/>
        <w:rPr>
          <w:rFonts w:ascii="Arial Narrow"/>
          <w:b/>
          <w:sz w:val="38"/>
        </w:rPr>
      </w:pPr>
    </w:p>
    <w:p w14:paraId="6970E0B3" w14:textId="77777777" w:rsidR="00647DAC" w:rsidRDefault="001F5BAB">
      <w:pPr>
        <w:pStyle w:val="Heading3"/>
        <w:ind w:left="3264" w:right="3422"/>
        <w:jc w:val="center"/>
      </w:pPr>
      <w:r>
        <w:t>The 20–10 Rule for Borrowing Limit</w:t>
      </w:r>
    </w:p>
    <w:p w14:paraId="6970E0B4" w14:textId="77777777" w:rsidR="00647DAC" w:rsidRDefault="00647DAC">
      <w:pPr>
        <w:pStyle w:val="BodyText"/>
        <w:rPr>
          <w:rFonts w:ascii="Arial Narrow"/>
          <w:b/>
          <w:sz w:val="23"/>
        </w:rPr>
      </w:pPr>
    </w:p>
    <w:tbl>
      <w:tblPr>
        <w:tblW w:w="0" w:type="auto"/>
        <w:tblInd w:w="1534"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2252"/>
        <w:gridCol w:w="2773"/>
        <w:gridCol w:w="2341"/>
      </w:tblGrid>
      <w:tr w:rsidR="00647DAC" w14:paraId="6970E0B8" w14:textId="77777777">
        <w:trPr>
          <w:trHeight w:val="510"/>
        </w:trPr>
        <w:tc>
          <w:tcPr>
            <w:tcW w:w="2252" w:type="dxa"/>
            <w:tcBorders>
              <w:right w:val="single" w:sz="6" w:space="0" w:color="808080"/>
            </w:tcBorders>
            <w:shd w:val="clear" w:color="auto" w:fill="BEBEBE"/>
          </w:tcPr>
          <w:p w14:paraId="6970E0B5" w14:textId="77777777" w:rsidR="00647DAC" w:rsidRDefault="001F5BAB">
            <w:pPr>
              <w:pStyle w:val="TableParagraph"/>
              <w:spacing w:before="110"/>
              <w:ind w:left="209" w:right="191"/>
              <w:jc w:val="center"/>
              <w:rPr>
                <w:rFonts w:ascii="Arial Narrow"/>
                <w:b/>
                <w:sz w:val="24"/>
              </w:rPr>
            </w:pPr>
            <w:r>
              <w:rPr>
                <w:rFonts w:ascii="Arial Narrow"/>
                <w:b/>
                <w:sz w:val="24"/>
              </w:rPr>
              <w:t>$ Total of</w:t>
            </w:r>
          </w:p>
        </w:tc>
        <w:tc>
          <w:tcPr>
            <w:tcW w:w="2773" w:type="dxa"/>
            <w:tcBorders>
              <w:left w:val="single" w:sz="6" w:space="0" w:color="808080"/>
              <w:right w:val="single" w:sz="6" w:space="0" w:color="808080"/>
            </w:tcBorders>
            <w:shd w:val="clear" w:color="auto" w:fill="BEBEBE"/>
          </w:tcPr>
          <w:p w14:paraId="6970E0B6" w14:textId="77777777" w:rsidR="00647DAC" w:rsidRDefault="001F5BAB">
            <w:pPr>
              <w:pStyle w:val="TableParagraph"/>
              <w:spacing w:before="110"/>
              <w:ind w:left="337" w:right="313"/>
              <w:jc w:val="center"/>
              <w:rPr>
                <w:rFonts w:ascii="Arial Narrow"/>
                <w:b/>
                <w:sz w:val="24"/>
              </w:rPr>
            </w:pPr>
            <w:r>
              <w:rPr>
                <w:rFonts w:ascii="Arial Narrow"/>
                <w:b/>
                <w:sz w:val="24"/>
              </w:rPr>
              <w:t>Should Be LESS Than</w:t>
            </w:r>
          </w:p>
        </w:tc>
        <w:tc>
          <w:tcPr>
            <w:tcW w:w="2341" w:type="dxa"/>
            <w:tcBorders>
              <w:left w:val="single" w:sz="6" w:space="0" w:color="808080"/>
            </w:tcBorders>
            <w:shd w:val="clear" w:color="auto" w:fill="BEBEBE"/>
          </w:tcPr>
          <w:p w14:paraId="6970E0B7" w14:textId="77777777" w:rsidR="00647DAC" w:rsidRDefault="001F5BAB">
            <w:pPr>
              <w:pStyle w:val="TableParagraph"/>
              <w:spacing w:before="110"/>
              <w:ind w:left="224" w:right="191"/>
              <w:jc w:val="center"/>
              <w:rPr>
                <w:rFonts w:ascii="Arial Narrow"/>
                <w:b/>
                <w:sz w:val="24"/>
              </w:rPr>
            </w:pPr>
            <w:r>
              <w:rPr>
                <w:rFonts w:ascii="Arial Narrow"/>
                <w:b/>
                <w:sz w:val="24"/>
              </w:rPr>
              <w:t>of Your</w:t>
            </w:r>
          </w:p>
        </w:tc>
      </w:tr>
      <w:tr w:rsidR="00647DAC" w14:paraId="6970E0BC" w14:textId="77777777">
        <w:trPr>
          <w:trHeight w:val="486"/>
        </w:trPr>
        <w:tc>
          <w:tcPr>
            <w:tcW w:w="2252" w:type="dxa"/>
            <w:tcBorders>
              <w:bottom w:val="single" w:sz="6" w:space="0" w:color="808080"/>
              <w:right w:val="single" w:sz="6" w:space="0" w:color="808080"/>
            </w:tcBorders>
          </w:tcPr>
          <w:p w14:paraId="6970E0B9" w14:textId="77777777" w:rsidR="00647DAC" w:rsidRDefault="001F5BAB">
            <w:pPr>
              <w:pStyle w:val="TableParagraph"/>
              <w:spacing w:before="97"/>
              <w:ind w:left="210" w:right="191"/>
              <w:jc w:val="center"/>
            </w:pPr>
            <w:r>
              <w:t>Amount Borrowed*</w:t>
            </w:r>
          </w:p>
        </w:tc>
        <w:tc>
          <w:tcPr>
            <w:tcW w:w="2773" w:type="dxa"/>
            <w:tcBorders>
              <w:left w:val="single" w:sz="6" w:space="0" w:color="808080"/>
              <w:bottom w:val="single" w:sz="6" w:space="0" w:color="808080"/>
              <w:right w:val="single" w:sz="6" w:space="0" w:color="808080"/>
            </w:tcBorders>
          </w:tcPr>
          <w:p w14:paraId="6970E0BA" w14:textId="77777777" w:rsidR="00647DAC" w:rsidRDefault="001F5BAB">
            <w:pPr>
              <w:pStyle w:val="TableParagraph"/>
              <w:spacing w:before="97"/>
              <w:ind w:left="337" w:right="312"/>
              <w:jc w:val="center"/>
            </w:pPr>
            <w:r>
              <w:t>20%</w:t>
            </w:r>
          </w:p>
        </w:tc>
        <w:tc>
          <w:tcPr>
            <w:tcW w:w="2341" w:type="dxa"/>
            <w:tcBorders>
              <w:left w:val="single" w:sz="6" w:space="0" w:color="808080"/>
              <w:bottom w:val="single" w:sz="6" w:space="0" w:color="808080"/>
            </w:tcBorders>
          </w:tcPr>
          <w:p w14:paraId="6970E0BB" w14:textId="77777777" w:rsidR="00647DAC" w:rsidRDefault="001F5BAB">
            <w:pPr>
              <w:pStyle w:val="TableParagraph"/>
              <w:spacing w:before="97"/>
              <w:ind w:left="224" w:right="189"/>
              <w:jc w:val="center"/>
            </w:pPr>
            <w:r>
              <w:t>Annual Net Income</w:t>
            </w:r>
          </w:p>
        </w:tc>
      </w:tr>
      <w:tr w:rsidR="00647DAC" w14:paraId="6970E0C0" w14:textId="77777777">
        <w:trPr>
          <w:trHeight w:val="486"/>
        </w:trPr>
        <w:tc>
          <w:tcPr>
            <w:tcW w:w="2252" w:type="dxa"/>
            <w:tcBorders>
              <w:top w:val="single" w:sz="6" w:space="0" w:color="808080"/>
              <w:right w:val="single" w:sz="6" w:space="0" w:color="808080"/>
            </w:tcBorders>
          </w:tcPr>
          <w:p w14:paraId="6970E0BD" w14:textId="77777777" w:rsidR="00647DAC" w:rsidRDefault="001F5BAB">
            <w:pPr>
              <w:pStyle w:val="TableParagraph"/>
              <w:spacing w:before="95"/>
              <w:ind w:left="210" w:right="189"/>
              <w:jc w:val="center"/>
            </w:pPr>
            <w:r>
              <w:t>Monthly Payments</w:t>
            </w:r>
          </w:p>
        </w:tc>
        <w:tc>
          <w:tcPr>
            <w:tcW w:w="2773" w:type="dxa"/>
            <w:tcBorders>
              <w:top w:val="single" w:sz="6" w:space="0" w:color="808080"/>
              <w:left w:val="single" w:sz="6" w:space="0" w:color="808080"/>
              <w:right w:val="single" w:sz="6" w:space="0" w:color="808080"/>
            </w:tcBorders>
          </w:tcPr>
          <w:p w14:paraId="6970E0BE" w14:textId="77777777" w:rsidR="00647DAC" w:rsidRDefault="001F5BAB">
            <w:pPr>
              <w:pStyle w:val="TableParagraph"/>
              <w:spacing w:before="95"/>
              <w:ind w:left="337" w:right="312"/>
              <w:jc w:val="center"/>
            </w:pPr>
            <w:r>
              <w:t>10%</w:t>
            </w:r>
          </w:p>
        </w:tc>
        <w:tc>
          <w:tcPr>
            <w:tcW w:w="2341" w:type="dxa"/>
            <w:tcBorders>
              <w:top w:val="single" w:sz="6" w:space="0" w:color="808080"/>
              <w:left w:val="single" w:sz="6" w:space="0" w:color="808080"/>
            </w:tcBorders>
          </w:tcPr>
          <w:p w14:paraId="6970E0BF" w14:textId="77777777" w:rsidR="00647DAC" w:rsidRDefault="001F5BAB">
            <w:pPr>
              <w:pStyle w:val="TableParagraph"/>
              <w:spacing w:before="95"/>
              <w:ind w:left="224" w:right="192"/>
              <w:jc w:val="center"/>
            </w:pPr>
            <w:r>
              <w:t>Monthly Net Income</w:t>
            </w:r>
          </w:p>
        </w:tc>
      </w:tr>
    </w:tbl>
    <w:p w14:paraId="6970E0C1" w14:textId="77777777" w:rsidR="00647DAC" w:rsidRDefault="001F5BAB">
      <w:pPr>
        <w:spacing w:before="38"/>
        <w:ind w:left="3264" w:right="3422"/>
        <w:jc w:val="center"/>
        <w:rPr>
          <w:i/>
        </w:rPr>
      </w:pPr>
      <w:r>
        <w:rPr>
          <w:i/>
        </w:rPr>
        <w:t>*Includes credit cards but not mortgages</w:t>
      </w:r>
    </w:p>
    <w:p w14:paraId="6970E0C2" w14:textId="77777777" w:rsidR="00647DAC" w:rsidRDefault="00647DAC">
      <w:pPr>
        <w:pStyle w:val="BodyText"/>
        <w:rPr>
          <w:i/>
          <w:sz w:val="24"/>
        </w:rPr>
      </w:pPr>
    </w:p>
    <w:p w14:paraId="6970E0C3" w14:textId="77777777" w:rsidR="00647DAC" w:rsidRDefault="00647DAC">
      <w:pPr>
        <w:pStyle w:val="BodyText"/>
        <w:rPr>
          <w:i/>
          <w:sz w:val="24"/>
        </w:rPr>
      </w:pPr>
    </w:p>
    <w:p w14:paraId="6970E0C4" w14:textId="77777777" w:rsidR="00647DAC" w:rsidRDefault="001F5BAB">
      <w:pPr>
        <w:pStyle w:val="BodyText"/>
        <w:spacing w:before="162"/>
        <w:ind w:left="232"/>
        <w:rPr>
          <w:rFonts w:ascii="Franklin Gothic Medium"/>
        </w:rPr>
      </w:pPr>
      <w:r>
        <w:rPr>
          <w:rFonts w:ascii="Franklin Gothic Medium"/>
        </w:rPr>
        <w:t>Directions:</w:t>
      </w:r>
    </w:p>
    <w:p w14:paraId="6970E0C5" w14:textId="77777777" w:rsidR="00647DAC" w:rsidRDefault="00647DAC">
      <w:pPr>
        <w:pStyle w:val="BodyText"/>
        <w:spacing w:before="8"/>
        <w:rPr>
          <w:rFonts w:ascii="Franklin Gothic Medium"/>
          <w:sz w:val="23"/>
        </w:rPr>
      </w:pPr>
    </w:p>
    <w:p w14:paraId="6970E0C6" w14:textId="77777777" w:rsidR="00647DAC" w:rsidRDefault="001F5BAB">
      <w:pPr>
        <w:pStyle w:val="ListParagraph"/>
        <w:numPr>
          <w:ilvl w:val="0"/>
          <w:numId w:val="1"/>
        </w:numPr>
        <w:tabs>
          <w:tab w:val="left" w:pos="593"/>
        </w:tabs>
        <w:spacing w:before="0"/>
      </w:pPr>
      <w:r>
        <w:t>Use the 20-10 Rule to calculate the debt limits for Mariah’s and Jesse’s older</w:t>
      </w:r>
      <w:r>
        <w:rPr>
          <w:spacing w:val="-17"/>
        </w:rPr>
        <w:t xml:space="preserve"> </w:t>
      </w:r>
      <w:r>
        <w:t>siblings.</w:t>
      </w:r>
    </w:p>
    <w:p w14:paraId="6970E0C7" w14:textId="77777777" w:rsidR="00647DAC" w:rsidRDefault="00647DAC">
      <w:pPr>
        <w:pStyle w:val="BodyText"/>
        <w:spacing w:before="10"/>
        <w:rPr>
          <w:sz w:val="23"/>
        </w:rPr>
      </w:pPr>
    </w:p>
    <w:p w14:paraId="6970E0C8" w14:textId="77777777" w:rsidR="00647DAC" w:rsidRDefault="001F5BAB">
      <w:pPr>
        <w:pStyle w:val="ListParagraph"/>
        <w:numPr>
          <w:ilvl w:val="0"/>
          <w:numId w:val="1"/>
        </w:numPr>
        <w:tabs>
          <w:tab w:val="left" w:pos="593"/>
        </w:tabs>
        <w:spacing w:before="0"/>
      </w:pPr>
      <w:r>
        <w:t>If you earn any income now, also compute your debt</w:t>
      </w:r>
      <w:r>
        <w:rPr>
          <w:spacing w:val="-8"/>
        </w:rPr>
        <w:t xml:space="preserve"> </w:t>
      </w:r>
      <w:r>
        <w:t>limits.</w:t>
      </w:r>
    </w:p>
    <w:p w14:paraId="6970E0C9" w14:textId="77777777" w:rsidR="00647DAC" w:rsidRDefault="00647DAC">
      <w:pPr>
        <w:pStyle w:val="BodyText"/>
        <w:rPr>
          <w:sz w:val="20"/>
        </w:rPr>
      </w:pPr>
    </w:p>
    <w:p w14:paraId="6970E0CA" w14:textId="77777777" w:rsidR="00647DAC" w:rsidRDefault="00647DAC">
      <w:pPr>
        <w:pStyle w:val="BodyText"/>
        <w:spacing w:before="6"/>
        <w:rPr>
          <w:sz w:val="25"/>
        </w:rPr>
      </w:pPr>
    </w:p>
    <w:tbl>
      <w:tblPr>
        <w:tblW w:w="0" w:type="auto"/>
        <w:tblInd w:w="500"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728"/>
        <w:gridCol w:w="1712"/>
        <w:gridCol w:w="2789"/>
        <w:gridCol w:w="3204"/>
      </w:tblGrid>
      <w:tr w:rsidR="00647DAC" w14:paraId="6970E0D4" w14:textId="77777777">
        <w:trPr>
          <w:trHeight w:val="944"/>
        </w:trPr>
        <w:tc>
          <w:tcPr>
            <w:tcW w:w="1728" w:type="dxa"/>
            <w:tcBorders>
              <w:right w:val="single" w:sz="6" w:space="0" w:color="808080"/>
            </w:tcBorders>
            <w:shd w:val="clear" w:color="auto" w:fill="D9D9D9"/>
          </w:tcPr>
          <w:p w14:paraId="6970E0CB" w14:textId="77777777" w:rsidR="00647DAC" w:rsidRDefault="00647DAC">
            <w:pPr>
              <w:pStyle w:val="TableParagraph"/>
              <w:spacing w:before="0"/>
              <w:rPr>
                <w:sz w:val="28"/>
              </w:rPr>
            </w:pPr>
          </w:p>
          <w:p w14:paraId="6970E0CC" w14:textId="77777777" w:rsidR="00647DAC" w:rsidRDefault="00647DAC">
            <w:pPr>
              <w:pStyle w:val="TableParagraph"/>
              <w:spacing w:before="4"/>
              <w:rPr>
                <w:sz w:val="25"/>
              </w:rPr>
            </w:pPr>
          </w:p>
          <w:p w14:paraId="6970E0CD" w14:textId="77777777" w:rsidR="00647DAC" w:rsidRDefault="001F5BAB">
            <w:pPr>
              <w:pStyle w:val="TableParagraph"/>
              <w:spacing w:before="0"/>
              <w:ind w:left="426"/>
              <w:rPr>
                <w:rFonts w:ascii="Arial Narrow"/>
                <w:b/>
                <w:sz w:val="24"/>
              </w:rPr>
            </w:pPr>
            <w:r>
              <w:rPr>
                <w:rFonts w:ascii="Arial Narrow"/>
                <w:b/>
                <w:sz w:val="24"/>
              </w:rPr>
              <w:t>Borrower</w:t>
            </w:r>
          </w:p>
        </w:tc>
        <w:tc>
          <w:tcPr>
            <w:tcW w:w="1712" w:type="dxa"/>
            <w:tcBorders>
              <w:left w:val="single" w:sz="6" w:space="0" w:color="808080"/>
              <w:right w:val="single" w:sz="6" w:space="0" w:color="808080"/>
            </w:tcBorders>
            <w:shd w:val="clear" w:color="auto" w:fill="D9D9D9"/>
          </w:tcPr>
          <w:p w14:paraId="6970E0CE" w14:textId="77777777" w:rsidR="00647DAC" w:rsidRDefault="00647DAC">
            <w:pPr>
              <w:pStyle w:val="TableParagraph"/>
              <w:spacing w:before="0"/>
              <w:rPr>
                <w:sz w:val="29"/>
              </w:rPr>
            </w:pPr>
          </w:p>
          <w:p w14:paraId="6970E0CF" w14:textId="77777777" w:rsidR="00647DAC" w:rsidRDefault="001F5BAB">
            <w:pPr>
              <w:pStyle w:val="TableParagraph"/>
              <w:spacing w:before="0"/>
              <w:ind w:left="515" w:right="299" w:hanging="176"/>
              <w:rPr>
                <w:rFonts w:ascii="Arial Narrow"/>
                <w:b/>
                <w:sz w:val="24"/>
              </w:rPr>
            </w:pPr>
            <w:r>
              <w:rPr>
                <w:rFonts w:ascii="Arial Narrow"/>
                <w:b/>
                <w:sz w:val="24"/>
              </w:rPr>
              <w:t>Annual Net Income</w:t>
            </w:r>
          </w:p>
        </w:tc>
        <w:tc>
          <w:tcPr>
            <w:tcW w:w="2789" w:type="dxa"/>
            <w:tcBorders>
              <w:left w:val="single" w:sz="6" w:space="0" w:color="808080"/>
              <w:right w:val="single" w:sz="6" w:space="0" w:color="808080"/>
            </w:tcBorders>
            <w:shd w:val="clear" w:color="auto" w:fill="D9D9D9"/>
          </w:tcPr>
          <w:p w14:paraId="6970E0D0" w14:textId="77777777" w:rsidR="00647DAC" w:rsidRDefault="001F5BAB">
            <w:pPr>
              <w:pStyle w:val="TableParagraph"/>
              <w:spacing w:before="53"/>
              <w:ind w:left="918" w:right="890" w:firstLine="3"/>
              <w:jc w:val="center"/>
              <w:rPr>
                <w:rFonts w:ascii="Arial Narrow"/>
                <w:b/>
                <w:sz w:val="24"/>
              </w:rPr>
            </w:pPr>
            <w:r>
              <w:rPr>
                <w:rFonts w:ascii="Arial Narrow"/>
                <w:b/>
                <w:sz w:val="24"/>
              </w:rPr>
              <w:t>Maximum Total Debt</w:t>
            </w:r>
          </w:p>
          <w:p w14:paraId="6970E0D1" w14:textId="77777777" w:rsidR="00647DAC" w:rsidRDefault="001F5BAB">
            <w:pPr>
              <w:pStyle w:val="TableParagraph"/>
              <w:ind w:left="253" w:right="227"/>
              <w:jc w:val="center"/>
              <w:rPr>
                <w:rFonts w:ascii="Arial Narrow"/>
                <w:sz w:val="24"/>
              </w:rPr>
            </w:pPr>
            <w:r>
              <w:rPr>
                <w:rFonts w:ascii="Arial Narrow"/>
                <w:sz w:val="24"/>
              </w:rPr>
              <w:t>(20% Annual Net Income)</w:t>
            </w:r>
          </w:p>
        </w:tc>
        <w:tc>
          <w:tcPr>
            <w:tcW w:w="3204" w:type="dxa"/>
            <w:tcBorders>
              <w:left w:val="single" w:sz="6" w:space="0" w:color="808080"/>
            </w:tcBorders>
            <w:shd w:val="clear" w:color="auto" w:fill="D9D9D9"/>
          </w:tcPr>
          <w:p w14:paraId="6970E0D2" w14:textId="77777777" w:rsidR="00647DAC" w:rsidRDefault="001F5BAB">
            <w:pPr>
              <w:pStyle w:val="TableParagraph"/>
              <w:spacing w:before="53"/>
              <w:ind w:left="738" w:right="684" w:firstLine="415"/>
              <w:rPr>
                <w:rFonts w:ascii="Arial Narrow"/>
                <w:b/>
                <w:sz w:val="24"/>
              </w:rPr>
            </w:pPr>
            <w:r>
              <w:rPr>
                <w:rFonts w:ascii="Arial Narrow"/>
                <w:b/>
                <w:sz w:val="24"/>
              </w:rPr>
              <w:t>Maximum Monthly Payments</w:t>
            </w:r>
          </w:p>
          <w:p w14:paraId="6970E0D3" w14:textId="77777777" w:rsidR="00647DAC" w:rsidRDefault="001F5BAB">
            <w:pPr>
              <w:pStyle w:val="TableParagraph"/>
              <w:ind w:left="443"/>
              <w:rPr>
                <w:rFonts w:ascii="Arial Narrow"/>
                <w:sz w:val="24"/>
              </w:rPr>
            </w:pPr>
            <w:r>
              <w:rPr>
                <w:rFonts w:ascii="Arial Narrow"/>
                <w:sz w:val="24"/>
              </w:rPr>
              <w:t>(10% Monthly Net Income)</w:t>
            </w:r>
          </w:p>
        </w:tc>
      </w:tr>
      <w:tr w:rsidR="00647DAC" w14:paraId="6970E0DD" w14:textId="77777777">
        <w:trPr>
          <w:trHeight w:val="865"/>
        </w:trPr>
        <w:tc>
          <w:tcPr>
            <w:tcW w:w="1728" w:type="dxa"/>
            <w:tcBorders>
              <w:bottom w:val="single" w:sz="6" w:space="0" w:color="808080"/>
              <w:right w:val="single" w:sz="6" w:space="0" w:color="808080"/>
            </w:tcBorders>
          </w:tcPr>
          <w:p w14:paraId="6970E0D5" w14:textId="77777777" w:rsidR="00647DAC" w:rsidRDefault="00647DAC">
            <w:pPr>
              <w:pStyle w:val="TableParagraph"/>
              <w:spacing w:before="3"/>
              <w:rPr>
                <w:sz w:val="25"/>
              </w:rPr>
            </w:pPr>
          </w:p>
          <w:p w14:paraId="6970E0D6" w14:textId="77777777" w:rsidR="00647DAC" w:rsidRDefault="001F5BAB">
            <w:pPr>
              <w:pStyle w:val="TableParagraph"/>
              <w:ind w:left="138"/>
            </w:pPr>
            <w:r>
              <w:t>Mariah’s sister</w:t>
            </w:r>
          </w:p>
        </w:tc>
        <w:tc>
          <w:tcPr>
            <w:tcW w:w="1712" w:type="dxa"/>
            <w:tcBorders>
              <w:left w:val="single" w:sz="6" w:space="0" w:color="808080"/>
              <w:bottom w:val="single" w:sz="6" w:space="0" w:color="808080"/>
              <w:right w:val="single" w:sz="6" w:space="0" w:color="808080"/>
            </w:tcBorders>
          </w:tcPr>
          <w:p w14:paraId="6970E0D7" w14:textId="77777777" w:rsidR="00647DAC" w:rsidRDefault="00647DAC">
            <w:pPr>
              <w:pStyle w:val="TableParagraph"/>
              <w:spacing w:before="3"/>
              <w:rPr>
                <w:sz w:val="25"/>
              </w:rPr>
            </w:pPr>
          </w:p>
          <w:p w14:paraId="6970E0D8" w14:textId="77777777" w:rsidR="00647DAC" w:rsidRDefault="001F5BAB">
            <w:pPr>
              <w:pStyle w:val="TableParagraph"/>
              <w:ind w:left="510"/>
            </w:pPr>
            <w:r>
              <w:t>$6,500</w:t>
            </w:r>
          </w:p>
        </w:tc>
        <w:tc>
          <w:tcPr>
            <w:tcW w:w="2789" w:type="dxa"/>
            <w:tcBorders>
              <w:left w:val="single" w:sz="6" w:space="0" w:color="808080"/>
              <w:bottom w:val="single" w:sz="6" w:space="0" w:color="808080"/>
              <w:right w:val="single" w:sz="6" w:space="0" w:color="808080"/>
            </w:tcBorders>
          </w:tcPr>
          <w:p w14:paraId="6970E0D9" w14:textId="77777777" w:rsidR="00647DAC" w:rsidRDefault="00647DAC">
            <w:pPr>
              <w:pStyle w:val="TableParagraph"/>
              <w:spacing w:before="3"/>
              <w:rPr>
                <w:sz w:val="25"/>
              </w:rPr>
            </w:pPr>
          </w:p>
          <w:p w14:paraId="6970E0DA" w14:textId="5B122B03" w:rsidR="00647DAC" w:rsidRDefault="001F5BAB">
            <w:pPr>
              <w:pStyle w:val="TableParagraph"/>
              <w:ind w:left="1012"/>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c>
          <w:tcPr>
            <w:tcW w:w="3204" w:type="dxa"/>
            <w:tcBorders>
              <w:left w:val="single" w:sz="6" w:space="0" w:color="808080"/>
              <w:bottom w:val="single" w:sz="6" w:space="0" w:color="808080"/>
            </w:tcBorders>
          </w:tcPr>
          <w:p w14:paraId="6970E0DB" w14:textId="77777777" w:rsidR="00647DAC" w:rsidRDefault="00647DAC">
            <w:pPr>
              <w:pStyle w:val="TableParagraph"/>
              <w:spacing w:before="3"/>
              <w:rPr>
                <w:sz w:val="25"/>
              </w:rPr>
            </w:pPr>
          </w:p>
          <w:p w14:paraId="6970E0DC" w14:textId="62B61F1F" w:rsidR="00647DAC" w:rsidRDefault="001F5BAB">
            <w:pPr>
              <w:pStyle w:val="TableParagraph"/>
              <w:ind w:left="1221"/>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r>
      <w:tr w:rsidR="00647DAC" w14:paraId="6970E0E6" w14:textId="77777777">
        <w:trPr>
          <w:trHeight w:val="863"/>
        </w:trPr>
        <w:tc>
          <w:tcPr>
            <w:tcW w:w="1728" w:type="dxa"/>
            <w:tcBorders>
              <w:top w:val="single" w:sz="6" w:space="0" w:color="808080"/>
              <w:bottom w:val="single" w:sz="6" w:space="0" w:color="808080"/>
              <w:right w:val="single" w:sz="6" w:space="0" w:color="808080"/>
            </w:tcBorders>
          </w:tcPr>
          <w:p w14:paraId="6970E0DE" w14:textId="77777777" w:rsidR="00647DAC" w:rsidRDefault="00647DAC">
            <w:pPr>
              <w:pStyle w:val="TableParagraph"/>
              <w:rPr>
                <w:sz w:val="25"/>
              </w:rPr>
            </w:pPr>
          </w:p>
          <w:p w14:paraId="6970E0DF" w14:textId="77777777" w:rsidR="00647DAC" w:rsidRDefault="001F5BAB">
            <w:pPr>
              <w:pStyle w:val="TableParagraph"/>
              <w:ind w:left="138"/>
            </w:pPr>
            <w:r>
              <w:t>Jesse’s brother</w:t>
            </w:r>
          </w:p>
        </w:tc>
        <w:tc>
          <w:tcPr>
            <w:tcW w:w="1712" w:type="dxa"/>
            <w:tcBorders>
              <w:top w:val="single" w:sz="6" w:space="0" w:color="808080"/>
              <w:left w:val="single" w:sz="6" w:space="0" w:color="808080"/>
              <w:bottom w:val="single" w:sz="6" w:space="0" w:color="808080"/>
              <w:right w:val="single" w:sz="6" w:space="0" w:color="808080"/>
            </w:tcBorders>
          </w:tcPr>
          <w:p w14:paraId="6970E0E0" w14:textId="77777777" w:rsidR="00647DAC" w:rsidRDefault="00647DAC">
            <w:pPr>
              <w:pStyle w:val="TableParagraph"/>
              <w:rPr>
                <w:sz w:val="25"/>
              </w:rPr>
            </w:pPr>
          </w:p>
          <w:p w14:paraId="6970E0E1" w14:textId="77777777" w:rsidR="00647DAC" w:rsidRDefault="001F5BAB">
            <w:pPr>
              <w:pStyle w:val="TableParagraph"/>
              <w:ind w:left="446"/>
            </w:pPr>
            <w:r>
              <w:t>$24,750</w:t>
            </w:r>
          </w:p>
        </w:tc>
        <w:tc>
          <w:tcPr>
            <w:tcW w:w="2789" w:type="dxa"/>
            <w:tcBorders>
              <w:top w:val="single" w:sz="6" w:space="0" w:color="808080"/>
              <w:left w:val="single" w:sz="6" w:space="0" w:color="808080"/>
              <w:bottom w:val="single" w:sz="6" w:space="0" w:color="808080"/>
              <w:right w:val="single" w:sz="6" w:space="0" w:color="808080"/>
            </w:tcBorders>
          </w:tcPr>
          <w:p w14:paraId="6970E0E2" w14:textId="77777777" w:rsidR="00647DAC" w:rsidRDefault="00647DAC">
            <w:pPr>
              <w:pStyle w:val="TableParagraph"/>
              <w:rPr>
                <w:sz w:val="25"/>
              </w:rPr>
            </w:pPr>
          </w:p>
          <w:p w14:paraId="6970E0E3" w14:textId="20CB959D" w:rsidR="00647DAC" w:rsidRDefault="001F5BAB">
            <w:pPr>
              <w:pStyle w:val="TableParagraph"/>
              <w:ind w:left="1012"/>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c>
          <w:tcPr>
            <w:tcW w:w="3204" w:type="dxa"/>
            <w:tcBorders>
              <w:top w:val="single" w:sz="6" w:space="0" w:color="808080"/>
              <w:left w:val="single" w:sz="6" w:space="0" w:color="808080"/>
              <w:bottom w:val="single" w:sz="6" w:space="0" w:color="808080"/>
            </w:tcBorders>
          </w:tcPr>
          <w:p w14:paraId="6970E0E4" w14:textId="77777777" w:rsidR="00647DAC" w:rsidRDefault="00647DAC">
            <w:pPr>
              <w:pStyle w:val="TableParagraph"/>
              <w:rPr>
                <w:sz w:val="25"/>
              </w:rPr>
            </w:pPr>
          </w:p>
          <w:p w14:paraId="6970E0E5" w14:textId="0E9D44F0" w:rsidR="00647DAC" w:rsidRDefault="001F5BAB">
            <w:pPr>
              <w:pStyle w:val="TableParagraph"/>
              <w:ind w:left="1221"/>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r>
      <w:tr w:rsidR="00647DAC" w14:paraId="6970E0EF" w14:textId="77777777">
        <w:trPr>
          <w:trHeight w:val="863"/>
        </w:trPr>
        <w:tc>
          <w:tcPr>
            <w:tcW w:w="1728" w:type="dxa"/>
            <w:tcBorders>
              <w:top w:val="single" w:sz="6" w:space="0" w:color="808080"/>
              <w:bottom w:val="single" w:sz="6" w:space="0" w:color="808080"/>
              <w:right w:val="single" w:sz="6" w:space="0" w:color="808080"/>
            </w:tcBorders>
          </w:tcPr>
          <w:p w14:paraId="6970E0E7" w14:textId="77777777" w:rsidR="00647DAC" w:rsidRDefault="00647DAC">
            <w:pPr>
              <w:pStyle w:val="TableParagraph"/>
              <w:rPr>
                <w:sz w:val="25"/>
              </w:rPr>
            </w:pPr>
          </w:p>
          <w:p w14:paraId="6970E0E8" w14:textId="77777777" w:rsidR="00647DAC" w:rsidRDefault="001F5BAB">
            <w:pPr>
              <w:pStyle w:val="TableParagraph"/>
              <w:ind w:left="138"/>
            </w:pPr>
            <w:r>
              <w:t>Jesse’s sister</w:t>
            </w:r>
          </w:p>
        </w:tc>
        <w:tc>
          <w:tcPr>
            <w:tcW w:w="1712" w:type="dxa"/>
            <w:tcBorders>
              <w:top w:val="single" w:sz="6" w:space="0" w:color="808080"/>
              <w:left w:val="single" w:sz="6" w:space="0" w:color="808080"/>
              <w:bottom w:val="single" w:sz="6" w:space="0" w:color="808080"/>
              <w:right w:val="single" w:sz="6" w:space="0" w:color="808080"/>
            </w:tcBorders>
          </w:tcPr>
          <w:p w14:paraId="6970E0E9" w14:textId="77777777" w:rsidR="00647DAC" w:rsidRDefault="00647DAC">
            <w:pPr>
              <w:pStyle w:val="TableParagraph"/>
              <w:rPr>
                <w:sz w:val="25"/>
              </w:rPr>
            </w:pPr>
          </w:p>
          <w:p w14:paraId="6970E0EA" w14:textId="77777777" w:rsidR="00647DAC" w:rsidRDefault="001F5BAB">
            <w:pPr>
              <w:pStyle w:val="TableParagraph"/>
              <w:ind w:left="446"/>
            </w:pPr>
            <w:r>
              <w:t>$35,800</w:t>
            </w:r>
          </w:p>
        </w:tc>
        <w:tc>
          <w:tcPr>
            <w:tcW w:w="2789" w:type="dxa"/>
            <w:tcBorders>
              <w:top w:val="single" w:sz="6" w:space="0" w:color="808080"/>
              <w:left w:val="single" w:sz="6" w:space="0" w:color="808080"/>
              <w:bottom w:val="single" w:sz="6" w:space="0" w:color="808080"/>
              <w:right w:val="single" w:sz="6" w:space="0" w:color="808080"/>
            </w:tcBorders>
          </w:tcPr>
          <w:p w14:paraId="6970E0EB" w14:textId="77777777" w:rsidR="00647DAC" w:rsidRDefault="00647DAC">
            <w:pPr>
              <w:pStyle w:val="TableParagraph"/>
              <w:rPr>
                <w:sz w:val="25"/>
              </w:rPr>
            </w:pPr>
          </w:p>
          <w:p w14:paraId="6970E0EC" w14:textId="3532120B" w:rsidR="00647DAC" w:rsidRDefault="001F5BAB">
            <w:pPr>
              <w:pStyle w:val="TableParagraph"/>
              <w:ind w:left="1012"/>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c>
          <w:tcPr>
            <w:tcW w:w="3204" w:type="dxa"/>
            <w:tcBorders>
              <w:top w:val="single" w:sz="6" w:space="0" w:color="808080"/>
              <w:left w:val="single" w:sz="6" w:space="0" w:color="808080"/>
              <w:bottom w:val="single" w:sz="6" w:space="0" w:color="808080"/>
            </w:tcBorders>
          </w:tcPr>
          <w:p w14:paraId="6970E0ED" w14:textId="77777777" w:rsidR="00647DAC" w:rsidRDefault="00647DAC">
            <w:pPr>
              <w:pStyle w:val="TableParagraph"/>
              <w:rPr>
                <w:sz w:val="25"/>
              </w:rPr>
            </w:pPr>
          </w:p>
          <w:p w14:paraId="6970E0EE" w14:textId="2C23A52D" w:rsidR="00647DAC" w:rsidRDefault="001F5BAB">
            <w:pPr>
              <w:pStyle w:val="TableParagraph"/>
              <w:ind w:left="1221"/>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r>
      <w:tr w:rsidR="00647DAC" w14:paraId="6970E0F8" w14:textId="77777777">
        <w:trPr>
          <w:trHeight w:val="866"/>
        </w:trPr>
        <w:tc>
          <w:tcPr>
            <w:tcW w:w="1728" w:type="dxa"/>
            <w:tcBorders>
              <w:top w:val="single" w:sz="6" w:space="0" w:color="808080"/>
              <w:right w:val="single" w:sz="6" w:space="0" w:color="808080"/>
            </w:tcBorders>
          </w:tcPr>
          <w:p w14:paraId="6970E0F0" w14:textId="77777777" w:rsidR="00647DAC" w:rsidRDefault="00647DAC">
            <w:pPr>
              <w:pStyle w:val="TableParagraph"/>
              <w:spacing w:before="4"/>
              <w:rPr>
                <w:sz w:val="25"/>
              </w:rPr>
            </w:pPr>
          </w:p>
          <w:p w14:paraId="6970E0F1" w14:textId="77777777" w:rsidR="00647DAC" w:rsidRDefault="001F5BAB">
            <w:pPr>
              <w:pStyle w:val="TableParagraph"/>
              <w:ind w:left="138"/>
            </w:pPr>
            <w:r>
              <w:t>Me</w:t>
            </w:r>
          </w:p>
        </w:tc>
        <w:tc>
          <w:tcPr>
            <w:tcW w:w="1712" w:type="dxa"/>
            <w:tcBorders>
              <w:top w:val="single" w:sz="6" w:space="0" w:color="808080"/>
              <w:left w:val="single" w:sz="6" w:space="0" w:color="808080"/>
              <w:right w:val="single" w:sz="6" w:space="0" w:color="808080"/>
            </w:tcBorders>
          </w:tcPr>
          <w:p w14:paraId="6970E0F2" w14:textId="77777777" w:rsidR="00647DAC" w:rsidRDefault="00647DAC">
            <w:pPr>
              <w:pStyle w:val="TableParagraph"/>
              <w:spacing w:before="4"/>
              <w:rPr>
                <w:sz w:val="25"/>
              </w:rPr>
            </w:pPr>
          </w:p>
          <w:p w14:paraId="6970E0F3" w14:textId="7A5BD3C2" w:rsidR="00647DAC" w:rsidRDefault="001F5BAB">
            <w:pPr>
              <w:pStyle w:val="TableParagraph"/>
              <w:ind w:left="472"/>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c>
          <w:tcPr>
            <w:tcW w:w="2789" w:type="dxa"/>
            <w:tcBorders>
              <w:top w:val="single" w:sz="6" w:space="0" w:color="808080"/>
              <w:left w:val="single" w:sz="6" w:space="0" w:color="808080"/>
              <w:right w:val="single" w:sz="6" w:space="0" w:color="808080"/>
            </w:tcBorders>
          </w:tcPr>
          <w:p w14:paraId="6970E0F4" w14:textId="77777777" w:rsidR="00647DAC" w:rsidRDefault="00647DAC">
            <w:pPr>
              <w:pStyle w:val="TableParagraph"/>
              <w:spacing w:before="4"/>
              <w:rPr>
                <w:sz w:val="25"/>
              </w:rPr>
            </w:pPr>
          </w:p>
          <w:p w14:paraId="6970E0F5" w14:textId="7643FC50" w:rsidR="00647DAC" w:rsidRDefault="001F5BAB">
            <w:pPr>
              <w:pStyle w:val="TableParagraph"/>
              <w:ind w:left="1005"/>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c>
          <w:tcPr>
            <w:tcW w:w="3204" w:type="dxa"/>
            <w:tcBorders>
              <w:top w:val="single" w:sz="6" w:space="0" w:color="808080"/>
              <w:left w:val="single" w:sz="6" w:space="0" w:color="808080"/>
            </w:tcBorders>
          </w:tcPr>
          <w:p w14:paraId="6970E0F6" w14:textId="77777777" w:rsidR="00647DAC" w:rsidRDefault="00647DAC">
            <w:pPr>
              <w:pStyle w:val="TableParagraph"/>
              <w:spacing w:before="4"/>
              <w:rPr>
                <w:sz w:val="25"/>
              </w:rPr>
            </w:pPr>
          </w:p>
          <w:p w14:paraId="6970E0F7" w14:textId="71F97EA1" w:rsidR="00647DAC" w:rsidRDefault="001F5BAB">
            <w:pPr>
              <w:pStyle w:val="TableParagraph"/>
              <w:ind w:left="1221"/>
            </w:pPr>
            <w:r>
              <w:t>$</w:t>
            </w:r>
            <w:r w:rsidR="004143FD">
              <w:rPr>
                <w:rFonts w:eastAsia="Arial Unicode MS" w:cs="Arial Unicode MS"/>
              </w:rPr>
              <w:fldChar w:fldCharType="begin">
                <w:ffData>
                  <w:name w:val="Text1"/>
                  <w:enabled/>
                  <w:calcOnExit w:val="0"/>
                  <w:textInput>
                    <w:maxLength w:val="10"/>
                  </w:textInput>
                </w:ffData>
              </w:fldChar>
            </w:r>
            <w:r w:rsidR="004143FD">
              <w:rPr>
                <w:rFonts w:eastAsia="Arial Unicode MS" w:cs="Arial Unicode MS"/>
              </w:rPr>
              <w:instrText xml:space="preserve"> FORMTEXT </w:instrText>
            </w:r>
            <w:r w:rsidR="004143FD">
              <w:rPr>
                <w:rFonts w:eastAsia="Arial Unicode MS" w:cs="Arial Unicode MS"/>
              </w:rPr>
            </w:r>
            <w:r w:rsidR="004143FD">
              <w:rPr>
                <w:rFonts w:eastAsia="Arial Unicode MS" w:cs="Arial Unicode MS"/>
              </w:rPr>
              <w:fldChar w:fldCharType="separate"/>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noProof/>
              </w:rPr>
              <w:t> </w:t>
            </w:r>
            <w:r w:rsidR="004143FD">
              <w:rPr>
                <w:rFonts w:eastAsia="Arial Unicode MS" w:cs="Arial Unicode MS"/>
              </w:rPr>
              <w:fldChar w:fldCharType="end"/>
            </w:r>
          </w:p>
        </w:tc>
      </w:tr>
    </w:tbl>
    <w:p w14:paraId="6970E0F9" w14:textId="77777777" w:rsidR="00647DAC" w:rsidRDefault="00647DAC">
      <w:pPr>
        <w:sectPr w:rsidR="00647DAC">
          <w:footerReference w:type="default" r:id="rId10"/>
          <w:pgSz w:w="12240" w:h="15840"/>
          <w:pgMar w:top="940" w:right="760" w:bottom="1080" w:left="920" w:header="0" w:footer="898" w:gutter="0"/>
          <w:cols w:space="720"/>
        </w:sectPr>
      </w:pPr>
    </w:p>
    <w:p w14:paraId="6970E0FA" w14:textId="77777777" w:rsidR="00647DAC" w:rsidRDefault="001F5BAB">
      <w:pPr>
        <w:pStyle w:val="Heading1"/>
      </w:pPr>
      <w:r>
        <w:rPr>
          <w:noProof/>
        </w:rPr>
        <w:lastRenderedPageBreak/>
        <w:drawing>
          <wp:anchor distT="0" distB="0" distL="0" distR="0" simplePos="0" relativeHeight="251231232" behindDoc="1" locked="0" layoutInCell="1" allowOverlap="1" wp14:anchorId="6970E127" wp14:editId="6970E128">
            <wp:simplePos x="0" y="0"/>
            <wp:positionH relativeFrom="page">
              <wp:posOffset>329985</wp:posOffset>
            </wp:positionH>
            <wp:positionV relativeFrom="page">
              <wp:posOffset>267519</wp:posOffset>
            </wp:positionV>
            <wp:extent cx="7209124" cy="907291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7209124" cy="9072913"/>
                    </a:xfrm>
                    <a:prstGeom prst="rect">
                      <a:avLst/>
                    </a:prstGeom>
                  </pic:spPr>
                </pic:pic>
              </a:graphicData>
            </a:graphic>
          </wp:anchor>
        </w:drawing>
      </w:r>
      <w:bookmarkStart w:id="6" w:name="HSFPP-Activity-2-9-Rights-Responsibiliti"/>
      <w:bookmarkEnd w:id="6"/>
      <w:r>
        <w:t>Activity 2.9: Rights and Responsibilities of Borrowing</w:t>
      </w:r>
    </w:p>
    <w:p w14:paraId="6970E0FB" w14:textId="77777777" w:rsidR="00647DAC" w:rsidRDefault="00647DAC">
      <w:pPr>
        <w:pStyle w:val="BodyText"/>
        <w:rPr>
          <w:rFonts w:ascii="Arial Narrow"/>
          <w:b/>
          <w:sz w:val="20"/>
        </w:rPr>
      </w:pPr>
    </w:p>
    <w:p w14:paraId="6970E0FC" w14:textId="77777777" w:rsidR="00647DAC" w:rsidRDefault="00647DAC">
      <w:pPr>
        <w:pStyle w:val="BodyText"/>
        <w:spacing w:before="4"/>
        <w:rPr>
          <w:rFonts w:ascii="Arial Narrow"/>
          <w:b/>
          <w:sz w:val="25"/>
        </w:rPr>
      </w:pPr>
    </w:p>
    <w:p w14:paraId="6970E0FD" w14:textId="0DA80775" w:rsidR="00647DAC" w:rsidRDefault="001F5BAB">
      <w:pPr>
        <w:pStyle w:val="Heading2"/>
        <w:tabs>
          <w:tab w:val="left" w:pos="8093"/>
        </w:tabs>
      </w:pPr>
      <w:r>
        <w:t>NAME:</w:t>
      </w:r>
      <w:r w:rsidR="009725F2">
        <w:t xml:space="preserve"> </w:t>
      </w:r>
      <w:r w:rsidR="009725F2">
        <w:rPr>
          <w:rFonts w:eastAsia="Arial Unicode MS" w:cs="Arial Unicode MS"/>
        </w:rPr>
        <w:fldChar w:fldCharType="begin">
          <w:ffData>
            <w:name w:val="Text2"/>
            <w:enabled/>
            <w:calcOnExit w:val="0"/>
            <w:textInput>
              <w:maxLength w:val="100"/>
            </w:textInput>
          </w:ffData>
        </w:fldChar>
      </w:r>
      <w:r w:rsidR="009725F2">
        <w:rPr>
          <w:rFonts w:eastAsia="Arial Unicode MS" w:cs="Arial Unicode MS"/>
        </w:rPr>
        <w:instrText xml:space="preserve"> FORMTEXT </w:instrText>
      </w:r>
      <w:r w:rsidR="009725F2">
        <w:rPr>
          <w:rFonts w:eastAsia="Arial Unicode MS" w:cs="Arial Unicode MS"/>
        </w:rPr>
      </w:r>
      <w:r w:rsidR="009725F2">
        <w:rPr>
          <w:rFonts w:eastAsia="Arial Unicode MS" w:cs="Arial Unicode MS"/>
        </w:rPr>
        <w:fldChar w:fldCharType="separate"/>
      </w:r>
      <w:r w:rsidR="009725F2">
        <w:rPr>
          <w:rFonts w:eastAsia="Arial Unicode MS" w:cs="Arial Unicode MS"/>
          <w:noProof/>
        </w:rPr>
        <w:t> </w:t>
      </w:r>
      <w:r w:rsidR="009725F2">
        <w:rPr>
          <w:rFonts w:eastAsia="Arial Unicode MS" w:cs="Arial Unicode MS"/>
          <w:noProof/>
        </w:rPr>
        <w:t> </w:t>
      </w:r>
      <w:r w:rsidR="009725F2">
        <w:rPr>
          <w:rFonts w:eastAsia="Arial Unicode MS" w:cs="Arial Unicode MS"/>
          <w:noProof/>
        </w:rPr>
        <w:t> </w:t>
      </w:r>
      <w:r w:rsidR="009725F2">
        <w:rPr>
          <w:rFonts w:eastAsia="Arial Unicode MS" w:cs="Arial Unicode MS"/>
          <w:noProof/>
        </w:rPr>
        <w:t> </w:t>
      </w:r>
      <w:r w:rsidR="009725F2">
        <w:rPr>
          <w:rFonts w:eastAsia="Arial Unicode MS" w:cs="Arial Unicode MS"/>
          <w:noProof/>
        </w:rPr>
        <w:t> </w:t>
      </w:r>
      <w:r w:rsidR="009725F2">
        <w:rPr>
          <w:rFonts w:eastAsia="Arial Unicode MS" w:cs="Arial Unicode MS"/>
        </w:rPr>
        <w:fldChar w:fldCharType="end"/>
      </w:r>
      <w:r>
        <w:tab/>
        <w:t>DATE:</w:t>
      </w:r>
      <w:r w:rsidR="00C87F66">
        <w:t xml:space="preserve"> </w:t>
      </w:r>
      <w:r w:rsidR="00C87F66">
        <w:rPr>
          <w:rFonts w:eastAsia="Arial Unicode MS" w:cs="Arial Unicode MS"/>
        </w:rPr>
        <w:fldChar w:fldCharType="begin">
          <w:ffData>
            <w:name w:val="Text1"/>
            <w:enabled/>
            <w:calcOnExit w:val="0"/>
            <w:textInput>
              <w:maxLength w:val="10"/>
            </w:textInput>
          </w:ffData>
        </w:fldChar>
      </w:r>
      <w:bookmarkStart w:id="7" w:name="Text1"/>
      <w:r w:rsidR="00C87F66">
        <w:rPr>
          <w:rFonts w:eastAsia="Arial Unicode MS" w:cs="Arial Unicode MS"/>
        </w:rPr>
        <w:instrText xml:space="preserve"> FORMTEXT </w:instrText>
      </w:r>
      <w:r w:rsidR="00C87F66">
        <w:rPr>
          <w:rFonts w:eastAsia="Arial Unicode MS" w:cs="Arial Unicode MS"/>
        </w:rPr>
      </w:r>
      <w:r w:rsidR="00C87F66">
        <w:rPr>
          <w:rFonts w:eastAsia="Arial Unicode MS" w:cs="Arial Unicode MS"/>
        </w:rPr>
        <w:fldChar w:fldCharType="separate"/>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r w:rsidR="00C87F66">
        <w:rPr>
          <w:rFonts w:eastAsia="Arial Unicode MS" w:cs="Arial Unicode MS"/>
          <w:noProof/>
        </w:rPr>
        <w:t> </w:t>
      </w:r>
      <w:bookmarkEnd w:id="7"/>
      <w:r w:rsidR="00C87F66">
        <w:rPr>
          <w:rFonts w:eastAsia="Arial Unicode MS" w:cs="Arial Unicode MS"/>
        </w:rPr>
        <w:fldChar w:fldCharType="end"/>
      </w:r>
    </w:p>
    <w:p w14:paraId="6970E0FE" w14:textId="77777777" w:rsidR="00647DAC" w:rsidRDefault="00647DAC">
      <w:pPr>
        <w:pStyle w:val="BodyText"/>
        <w:rPr>
          <w:rFonts w:ascii="Arial Narrow"/>
          <w:b/>
          <w:sz w:val="32"/>
        </w:rPr>
      </w:pPr>
    </w:p>
    <w:p w14:paraId="6970E0FF" w14:textId="77777777" w:rsidR="00647DAC" w:rsidRDefault="001F5BAB">
      <w:pPr>
        <w:pStyle w:val="BodyText"/>
        <w:spacing w:before="262"/>
        <w:ind w:left="232"/>
        <w:rPr>
          <w:rFonts w:ascii="Franklin Gothic Medium"/>
        </w:rPr>
      </w:pPr>
      <w:r>
        <w:rPr>
          <w:rFonts w:ascii="Franklin Gothic Medium"/>
        </w:rPr>
        <w:t>Directions:</w:t>
      </w:r>
    </w:p>
    <w:p w14:paraId="6970E100" w14:textId="77777777" w:rsidR="00647DAC" w:rsidRDefault="00647DAC">
      <w:pPr>
        <w:pStyle w:val="BodyText"/>
        <w:rPr>
          <w:rFonts w:ascii="Franklin Gothic Medium"/>
          <w:sz w:val="24"/>
        </w:rPr>
      </w:pPr>
    </w:p>
    <w:p w14:paraId="6970E101" w14:textId="77777777" w:rsidR="00647DAC" w:rsidRDefault="001F5BAB">
      <w:pPr>
        <w:pStyle w:val="BodyText"/>
        <w:ind w:left="232"/>
      </w:pPr>
      <w:r>
        <w:t>Look at a credit card agreement, loan contract, or service agreement to find at least two rights</w:t>
      </w:r>
    </w:p>
    <w:p w14:paraId="6970E102" w14:textId="77777777" w:rsidR="00647DAC" w:rsidRDefault="001F5BAB">
      <w:pPr>
        <w:pStyle w:val="BodyText"/>
        <w:spacing w:before="29"/>
        <w:ind w:left="232"/>
      </w:pPr>
      <w:r>
        <w:t>and two responsibilities of the borrower and the same for the lender. Summarize your findings below.</w:t>
      </w:r>
    </w:p>
    <w:p w14:paraId="6970E103" w14:textId="77777777" w:rsidR="00647DAC" w:rsidRDefault="00647DAC">
      <w:pPr>
        <w:pStyle w:val="BodyText"/>
        <w:spacing w:before="10"/>
        <w:rPr>
          <w:sz w:val="23"/>
        </w:rPr>
      </w:pPr>
    </w:p>
    <w:tbl>
      <w:tblPr>
        <w:tblW w:w="0" w:type="auto"/>
        <w:tblInd w:w="13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188"/>
        <w:gridCol w:w="4321"/>
        <w:gridCol w:w="4321"/>
      </w:tblGrid>
      <w:tr w:rsidR="00647DAC" w14:paraId="6970E105" w14:textId="77777777">
        <w:trPr>
          <w:trHeight w:val="721"/>
        </w:trPr>
        <w:tc>
          <w:tcPr>
            <w:tcW w:w="9830" w:type="dxa"/>
            <w:gridSpan w:val="3"/>
            <w:shd w:val="clear" w:color="auto" w:fill="BEBEBE"/>
          </w:tcPr>
          <w:p w14:paraId="6970E104" w14:textId="77777777" w:rsidR="00647DAC" w:rsidRDefault="001F5BAB">
            <w:pPr>
              <w:pStyle w:val="TableParagraph"/>
              <w:spacing w:before="216"/>
              <w:ind w:left="107"/>
              <w:rPr>
                <w:rFonts w:ascii="Arial Narrow"/>
                <w:b/>
                <w:sz w:val="24"/>
              </w:rPr>
            </w:pPr>
            <w:r>
              <w:rPr>
                <w:rFonts w:ascii="Arial Narrow"/>
                <w:b/>
                <w:sz w:val="24"/>
              </w:rPr>
              <w:t>Type of Agreement or Contract:</w:t>
            </w:r>
          </w:p>
        </w:tc>
      </w:tr>
      <w:tr w:rsidR="00647DAC" w14:paraId="6970E109" w14:textId="77777777">
        <w:trPr>
          <w:trHeight w:val="515"/>
        </w:trPr>
        <w:tc>
          <w:tcPr>
            <w:tcW w:w="1188" w:type="dxa"/>
            <w:tcBorders>
              <w:bottom w:val="single" w:sz="6" w:space="0" w:color="808080"/>
              <w:right w:val="single" w:sz="6" w:space="0" w:color="808080"/>
            </w:tcBorders>
            <w:shd w:val="clear" w:color="auto" w:fill="D9D9D9"/>
          </w:tcPr>
          <w:p w14:paraId="6970E106" w14:textId="77777777" w:rsidR="00647DAC" w:rsidRDefault="00647DAC">
            <w:pPr>
              <w:pStyle w:val="TableParagraph"/>
              <w:spacing w:before="0"/>
              <w:rPr>
                <w:rFonts w:ascii="Times New Roman"/>
                <w:sz w:val="20"/>
              </w:rPr>
            </w:pPr>
          </w:p>
        </w:tc>
        <w:tc>
          <w:tcPr>
            <w:tcW w:w="4321" w:type="dxa"/>
            <w:tcBorders>
              <w:left w:val="single" w:sz="6" w:space="0" w:color="808080"/>
              <w:bottom w:val="single" w:sz="6" w:space="0" w:color="808080"/>
              <w:right w:val="single" w:sz="6" w:space="0" w:color="808080"/>
            </w:tcBorders>
            <w:shd w:val="clear" w:color="auto" w:fill="D9D9D9"/>
          </w:tcPr>
          <w:p w14:paraId="6970E107" w14:textId="77777777" w:rsidR="00647DAC" w:rsidRDefault="001F5BAB">
            <w:pPr>
              <w:pStyle w:val="TableParagraph"/>
              <w:spacing w:before="113"/>
              <w:ind w:left="1839" w:right="1813"/>
              <w:jc w:val="center"/>
              <w:rPr>
                <w:rFonts w:ascii="Arial Narrow"/>
                <w:b/>
                <w:sz w:val="24"/>
              </w:rPr>
            </w:pPr>
            <w:r>
              <w:rPr>
                <w:rFonts w:ascii="Arial Narrow"/>
                <w:b/>
                <w:sz w:val="24"/>
              </w:rPr>
              <w:t>Rights</w:t>
            </w:r>
          </w:p>
        </w:tc>
        <w:tc>
          <w:tcPr>
            <w:tcW w:w="4321" w:type="dxa"/>
            <w:tcBorders>
              <w:left w:val="single" w:sz="6" w:space="0" w:color="808080"/>
              <w:bottom w:val="single" w:sz="6" w:space="0" w:color="808080"/>
            </w:tcBorders>
            <w:shd w:val="clear" w:color="auto" w:fill="D9D9D9"/>
          </w:tcPr>
          <w:p w14:paraId="6970E108" w14:textId="77777777" w:rsidR="00647DAC" w:rsidRDefault="001F5BAB">
            <w:pPr>
              <w:pStyle w:val="TableParagraph"/>
              <w:spacing w:before="113"/>
              <w:ind w:left="1411"/>
              <w:rPr>
                <w:rFonts w:ascii="Arial Narrow"/>
                <w:b/>
                <w:sz w:val="24"/>
              </w:rPr>
            </w:pPr>
            <w:r>
              <w:rPr>
                <w:rFonts w:ascii="Arial Narrow"/>
                <w:b/>
                <w:sz w:val="24"/>
              </w:rPr>
              <w:t>Responsibilities</w:t>
            </w:r>
          </w:p>
        </w:tc>
      </w:tr>
      <w:tr w:rsidR="00647DAC" w14:paraId="6970E114" w14:textId="77777777">
        <w:trPr>
          <w:trHeight w:val="4031"/>
        </w:trPr>
        <w:tc>
          <w:tcPr>
            <w:tcW w:w="1188" w:type="dxa"/>
            <w:tcBorders>
              <w:top w:val="single" w:sz="6" w:space="0" w:color="808080"/>
              <w:bottom w:val="single" w:sz="6" w:space="0" w:color="808080"/>
              <w:right w:val="single" w:sz="6" w:space="0" w:color="808080"/>
            </w:tcBorders>
            <w:shd w:val="clear" w:color="auto" w:fill="D9D9D9"/>
          </w:tcPr>
          <w:p w14:paraId="6970E10A" w14:textId="77777777" w:rsidR="00647DAC" w:rsidRDefault="00647DAC">
            <w:pPr>
              <w:pStyle w:val="TableParagraph"/>
              <w:spacing w:before="0"/>
              <w:rPr>
                <w:sz w:val="24"/>
              </w:rPr>
            </w:pPr>
          </w:p>
          <w:p w14:paraId="6970E10B" w14:textId="77777777" w:rsidR="00647DAC" w:rsidRDefault="00647DAC">
            <w:pPr>
              <w:pStyle w:val="TableParagraph"/>
              <w:spacing w:before="0"/>
              <w:rPr>
                <w:sz w:val="24"/>
              </w:rPr>
            </w:pPr>
          </w:p>
          <w:p w14:paraId="6970E10C" w14:textId="77777777" w:rsidR="00647DAC" w:rsidRDefault="00647DAC">
            <w:pPr>
              <w:pStyle w:val="TableParagraph"/>
              <w:spacing w:before="0"/>
              <w:rPr>
                <w:sz w:val="24"/>
              </w:rPr>
            </w:pPr>
          </w:p>
          <w:p w14:paraId="6970E10D" w14:textId="77777777" w:rsidR="00647DAC" w:rsidRDefault="00647DAC">
            <w:pPr>
              <w:pStyle w:val="TableParagraph"/>
              <w:spacing w:before="0"/>
              <w:rPr>
                <w:sz w:val="24"/>
              </w:rPr>
            </w:pPr>
          </w:p>
          <w:p w14:paraId="6970E10E" w14:textId="77777777" w:rsidR="00647DAC" w:rsidRDefault="00647DAC">
            <w:pPr>
              <w:pStyle w:val="TableParagraph"/>
              <w:spacing w:before="0"/>
              <w:rPr>
                <w:sz w:val="24"/>
              </w:rPr>
            </w:pPr>
          </w:p>
          <w:p w14:paraId="6970E10F" w14:textId="77777777" w:rsidR="00647DAC" w:rsidRDefault="00647DAC">
            <w:pPr>
              <w:pStyle w:val="TableParagraph"/>
              <w:spacing w:before="0"/>
              <w:rPr>
                <w:sz w:val="24"/>
              </w:rPr>
            </w:pPr>
          </w:p>
          <w:p w14:paraId="6970E110" w14:textId="77777777" w:rsidR="00647DAC" w:rsidRDefault="00647DAC">
            <w:pPr>
              <w:pStyle w:val="TableParagraph"/>
              <w:spacing w:before="4"/>
            </w:pPr>
          </w:p>
          <w:p w14:paraId="6970E111" w14:textId="77777777" w:rsidR="00647DAC" w:rsidRDefault="001F5BAB">
            <w:pPr>
              <w:pStyle w:val="TableParagraph"/>
              <w:spacing w:before="0"/>
              <w:ind w:left="107"/>
              <w:rPr>
                <w:rFonts w:ascii="Arial Narrow"/>
                <w:b/>
              </w:rPr>
            </w:pPr>
            <w:r>
              <w:rPr>
                <w:rFonts w:ascii="Arial Narrow"/>
                <w:b/>
              </w:rPr>
              <w:t>Borrower</w:t>
            </w:r>
          </w:p>
        </w:tc>
        <w:tc>
          <w:tcPr>
            <w:tcW w:w="4321" w:type="dxa"/>
            <w:tcBorders>
              <w:top w:val="single" w:sz="6" w:space="0" w:color="808080"/>
              <w:left w:val="single" w:sz="6" w:space="0" w:color="808080"/>
              <w:bottom w:val="single" w:sz="6" w:space="0" w:color="808080"/>
              <w:right w:val="single" w:sz="6" w:space="0" w:color="808080"/>
            </w:tcBorders>
          </w:tcPr>
          <w:p w14:paraId="6970E112" w14:textId="79C7D5E7" w:rsidR="00647DAC" w:rsidRDefault="009043C9" w:rsidP="009C5629">
            <w:pPr>
              <w:pStyle w:val="TableParagraph"/>
              <w:spacing w:before="24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321" w:type="dxa"/>
            <w:tcBorders>
              <w:top w:val="single" w:sz="6" w:space="0" w:color="808080"/>
              <w:left w:val="single" w:sz="6" w:space="0" w:color="808080"/>
              <w:bottom w:val="single" w:sz="6" w:space="0" w:color="808080"/>
            </w:tcBorders>
          </w:tcPr>
          <w:p w14:paraId="6970E113" w14:textId="742D38D3" w:rsidR="00647DAC" w:rsidRDefault="009043C9" w:rsidP="009C5629">
            <w:pPr>
              <w:pStyle w:val="TableParagraph"/>
              <w:spacing w:before="24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47DAC" w14:paraId="6970E11F" w14:textId="77777777">
        <w:trPr>
          <w:trHeight w:val="4034"/>
        </w:trPr>
        <w:tc>
          <w:tcPr>
            <w:tcW w:w="1188" w:type="dxa"/>
            <w:tcBorders>
              <w:top w:val="single" w:sz="6" w:space="0" w:color="808080"/>
              <w:right w:val="single" w:sz="6" w:space="0" w:color="808080"/>
            </w:tcBorders>
            <w:shd w:val="clear" w:color="auto" w:fill="D9D9D9"/>
          </w:tcPr>
          <w:p w14:paraId="6970E115" w14:textId="77777777" w:rsidR="00647DAC" w:rsidRDefault="00647DAC">
            <w:pPr>
              <w:pStyle w:val="TableParagraph"/>
              <w:spacing w:before="0"/>
              <w:rPr>
                <w:sz w:val="24"/>
              </w:rPr>
            </w:pPr>
          </w:p>
          <w:p w14:paraId="6970E116" w14:textId="77777777" w:rsidR="00647DAC" w:rsidRDefault="00647DAC">
            <w:pPr>
              <w:pStyle w:val="TableParagraph"/>
              <w:spacing w:before="0"/>
              <w:rPr>
                <w:sz w:val="24"/>
              </w:rPr>
            </w:pPr>
          </w:p>
          <w:p w14:paraId="6970E117" w14:textId="77777777" w:rsidR="00647DAC" w:rsidRDefault="00647DAC">
            <w:pPr>
              <w:pStyle w:val="TableParagraph"/>
              <w:spacing w:before="0"/>
              <w:rPr>
                <w:sz w:val="24"/>
              </w:rPr>
            </w:pPr>
          </w:p>
          <w:p w14:paraId="6970E118" w14:textId="77777777" w:rsidR="00647DAC" w:rsidRDefault="00647DAC">
            <w:pPr>
              <w:pStyle w:val="TableParagraph"/>
              <w:spacing w:before="0"/>
              <w:rPr>
                <w:sz w:val="24"/>
              </w:rPr>
            </w:pPr>
          </w:p>
          <w:p w14:paraId="6970E119" w14:textId="77777777" w:rsidR="00647DAC" w:rsidRDefault="00647DAC">
            <w:pPr>
              <w:pStyle w:val="TableParagraph"/>
              <w:spacing w:before="0"/>
              <w:rPr>
                <w:sz w:val="24"/>
              </w:rPr>
            </w:pPr>
          </w:p>
          <w:p w14:paraId="6970E11A" w14:textId="77777777" w:rsidR="00647DAC" w:rsidRDefault="00647DAC">
            <w:pPr>
              <w:pStyle w:val="TableParagraph"/>
              <w:spacing w:before="0"/>
              <w:rPr>
                <w:sz w:val="24"/>
              </w:rPr>
            </w:pPr>
          </w:p>
          <w:p w14:paraId="6970E11B" w14:textId="77777777" w:rsidR="00647DAC" w:rsidRDefault="00647DAC">
            <w:pPr>
              <w:pStyle w:val="TableParagraph"/>
              <w:spacing w:before="6"/>
            </w:pPr>
          </w:p>
          <w:p w14:paraId="6970E11C" w14:textId="77777777" w:rsidR="00647DAC" w:rsidRDefault="001F5BAB">
            <w:pPr>
              <w:pStyle w:val="TableParagraph"/>
              <w:spacing w:before="0"/>
              <w:ind w:left="107"/>
              <w:rPr>
                <w:rFonts w:ascii="Arial Narrow"/>
                <w:b/>
              </w:rPr>
            </w:pPr>
            <w:r>
              <w:rPr>
                <w:rFonts w:ascii="Arial Narrow"/>
                <w:b/>
              </w:rPr>
              <w:t>Lender</w:t>
            </w:r>
          </w:p>
        </w:tc>
        <w:tc>
          <w:tcPr>
            <w:tcW w:w="4321" w:type="dxa"/>
            <w:tcBorders>
              <w:top w:val="single" w:sz="6" w:space="0" w:color="808080"/>
              <w:left w:val="single" w:sz="6" w:space="0" w:color="808080"/>
              <w:right w:val="single" w:sz="6" w:space="0" w:color="808080"/>
            </w:tcBorders>
          </w:tcPr>
          <w:p w14:paraId="6970E11D" w14:textId="76EDEF79" w:rsidR="00647DAC" w:rsidRDefault="009043C9" w:rsidP="009C5629">
            <w:pPr>
              <w:pStyle w:val="TableParagraph"/>
              <w:spacing w:before="24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4321" w:type="dxa"/>
            <w:tcBorders>
              <w:top w:val="single" w:sz="6" w:space="0" w:color="808080"/>
              <w:left w:val="single" w:sz="6" w:space="0" w:color="808080"/>
            </w:tcBorders>
          </w:tcPr>
          <w:p w14:paraId="6970E11E" w14:textId="798B9E71" w:rsidR="00647DAC" w:rsidRDefault="009043C9" w:rsidP="009C5629">
            <w:pPr>
              <w:pStyle w:val="TableParagraph"/>
              <w:spacing w:before="240"/>
              <w:ind w:left="144"/>
              <w:rPr>
                <w:rFonts w:ascii="Times New Roman"/>
                <w:sz w:val="20"/>
              </w:rPr>
            </w:pPr>
            <w:r>
              <w:rPr>
                <w:rFonts w:eastAsia="Arial Unicode MS" w:cs="Arial Unicode MS"/>
              </w:rPr>
              <w:fldChar w:fldCharType="begin">
                <w:ffData>
                  <w:name w:val=""/>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6970E120" w14:textId="77777777" w:rsidR="001F5BAB" w:rsidRDefault="001F5BAB"/>
    <w:sectPr w:rsidR="001F5BAB">
      <w:footerReference w:type="default" r:id="rId11"/>
      <w:pgSz w:w="12240" w:h="15840"/>
      <w:pgMar w:top="940" w:right="760" w:bottom="1080" w:left="92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35460" w14:textId="77777777" w:rsidR="00097857" w:rsidRDefault="00097857">
      <w:r>
        <w:separator/>
      </w:r>
    </w:p>
  </w:endnote>
  <w:endnote w:type="continuationSeparator" w:id="0">
    <w:p w14:paraId="542042BD" w14:textId="77777777" w:rsidR="00097857" w:rsidRDefault="0009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E129" w14:textId="77777777" w:rsidR="00647DAC" w:rsidRDefault="00097857">
    <w:pPr>
      <w:pStyle w:val="BodyText"/>
      <w:spacing w:line="14" w:lineRule="auto"/>
      <w:rPr>
        <w:sz w:val="20"/>
      </w:rPr>
    </w:pPr>
    <w:r>
      <w:pict w14:anchorId="6970E12D">
        <v:shapetype id="_x0000_t202" coordsize="21600,21600" o:spt="202" path="m,l,21600r21600,l21600,xe">
          <v:stroke joinstyle="miter"/>
          <v:path gradientshapeok="t" o:connecttype="rect"/>
        </v:shapetype>
        <v:shape id="_x0000_s2060" type="#_x0000_t202" style="position:absolute;margin-left:63.8pt;margin-top:744.95pt;width:178.65pt;height:20.15pt;z-index:-252089344;mso-position-horizontal-relative:page;mso-position-vertical-relative:page" filled="f" stroked="f">
          <v:textbox inset="0,0,0,0">
            <w:txbxContent>
              <w:p w14:paraId="6970E13F" w14:textId="77777777" w:rsidR="00647DAC" w:rsidRDefault="001F5BAB">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970E12E">
        <v:shape id="_x0000_s2059" type="#_x0000_t202" style="position:absolute;margin-left:291pt;margin-top:744.95pt;width:51.8pt;height:11.15pt;z-index:-252088320;mso-position-horizontal-relative:page;mso-position-vertical-relative:page" filled="f" stroked="f">
          <v:textbox inset="0,0,0,0">
            <w:txbxContent>
              <w:p w14:paraId="6970E140" w14:textId="77777777" w:rsidR="00647DAC" w:rsidRDefault="00097857">
                <w:pPr>
                  <w:spacing w:before="20"/>
                  <w:ind w:left="20"/>
                  <w:rPr>
                    <w:sz w:val="16"/>
                  </w:rPr>
                </w:pPr>
                <w:hyperlink r:id="rId1">
                  <w:r w:rsidR="001F5BAB">
                    <w:rPr>
                      <w:sz w:val="16"/>
                    </w:rPr>
                    <w:t>www.hsfpp.org</w:t>
                  </w:r>
                </w:hyperlink>
              </w:p>
            </w:txbxContent>
          </v:textbox>
          <w10:wrap anchorx="page" anchory="page"/>
        </v:shape>
      </w:pict>
    </w:r>
    <w:r>
      <w:pict w14:anchorId="6970E12F">
        <v:shape id="_x0000_s2058" type="#_x0000_t202" style="position:absolute;margin-left:435.4pt;margin-top:744.95pt;width:134.55pt;height:20.15pt;z-index:-252087296;mso-position-horizontal-relative:page;mso-position-vertical-relative:page" filled="f" stroked="f">
          <v:textbox inset="0,0,0,0">
            <w:txbxContent>
              <w:p w14:paraId="6970E141" w14:textId="77777777" w:rsidR="00647DAC" w:rsidRDefault="001F5BAB">
                <w:pPr>
                  <w:spacing w:before="20" w:line="181" w:lineRule="exact"/>
                  <w:ind w:right="18"/>
                  <w:jc w:val="right"/>
                  <w:rPr>
                    <w:sz w:val="16"/>
                  </w:rPr>
                </w:pPr>
                <w:r>
                  <w:rPr>
                    <w:sz w:val="16"/>
                  </w:rPr>
                  <w:t>Lesson 2-4: Rights and</w:t>
                </w:r>
                <w:r>
                  <w:rPr>
                    <w:spacing w:val="-11"/>
                    <w:sz w:val="16"/>
                  </w:rPr>
                  <w:t xml:space="preserve"> </w:t>
                </w:r>
                <w:r>
                  <w:rPr>
                    <w:sz w:val="16"/>
                  </w:rPr>
                  <w:t>Responsibilities</w:t>
                </w:r>
              </w:p>
              <w:p w14:paraId="6970E142" w14:textId="77777777" w:rsidR="00647DAC" w:rsidRDefault="001F5BAB">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E12A" w14:textId="77777777" w:rsidR="00647DAC" w:rsidRDefault="00097857">
    <w:pPr>
      <w:pStyle w:val="BodyText"/>
      <w:spacing w:line="14" w:lineRule="auto"/>
      <w:rPr>
        <w:sz w:val="20"/>
      </w:rPr>
    </w:pPr>
    <w:r>
      <w:pict w14:anchorId="6970E130">
        <v:shapetype id="_x0000_t202" coordsize="21600,21600" o:spt="202" path="m,l,21600r21600,l21600,xe">
          <v:stroke joinstyle="miter"/>
          <v:path gradientshapeok="t" o:connecttype="rect"/>
        </v:shapetype>
        <v:shape id="_x0000_s2057" type="#_x0000_t202" style="position:absolute;margin-left:56.6pt;margin-top:736.1pt;width:178.65pt;height:20.15pt;z-index:-252086272;mso-position-horizontal-relative:page;mso-position-vertical-relative:page" filled="f" stroked="f">
          <v:textbox inset="0,0,0,0">
            <w:txbxContent>
              <w:p w14:paraId="6970E143" w14:textId="77777777" w:rsidR="00647DAC" w:rsidRDefault="001F5BAB">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970E131">
        <v:shape id="_x0000_s2056" type="#_x0000_t202" style="position:absolute;margin-left:283.8pt;margin-top:736.1pt;width:51.8pt;height:11.15pt;z-index:-252085248;mso-position-horizontal-relative:page;mso-position-vertical-relative:page" filled="f" stroked="f">
          <v:textbox inset="0,0,0,0">
            <w:txbxContent>
              <w:p w14:paraId="6970E144" w14:textId="77777777" w:rsidR="00647DAC" w:rsidRDefault="00097857">
                <w:pPr>
                  <w:spacing w:before="20"/>
                  <w:ind w:left="20"/>
                  <w:rPr>
                    <w:sz w:val="16"/>
                  </w:rPr>
                </w:pPr>
                <w:hyperlink r:id="rId1">
                  <w:r w:rsidR="001F5BAB">
                    <w:rPr>
                      <w:sz w:val="16"/>
                    </w:rPr>
                    <w:t>www.hsfpp.org</w:t>
                  </w:r>
                </w:hyperlink>
              </w:p>
            </w:txbxContent>
          </v:textbox>
          <w10:wrap anchorx="page" anchory="page"/>
        </v:shape>
      </w:pict>
    </w:r>
    <w:r>
      <w:pict w14:anchorId="6970E132">
        <v:shape id="_x0000_s2055" type="#_x0000_t202" style="position:absolute;margin-left:409.25pt;margin-top:736.1pt;width:140.1pt;height:20.15pt;z-index:-252084224;mso-position-horizontal-relative:page;mso-position-vertical-relative:page" filled="f" stroked="f">
          <v:textbox inset="0,0,0,0">
            <w:txbxContent>
              <w:p w14:paraId="6970E145" w14:textId="77777777" w:rsidR="00647DAC" w:rsidRDefault="001F5BAB">
                <w:pPr>
                  <w:spacing w:before="20" w:line="181" w:lineRule="exact"/>
                  <w:ind w:right="18"/>
                  <w:jc w:val="right"/>
                  <w:rPr>
                    <w:sz w:val="16"/>
                  </w:rPr>
                </w:pPr>
                <w:r>
                  <w:rPr>
                    <w:sz w:val="16"/>
                  </w:rPr>
                  <w:t>Activity 2.6: Good and Bad Uses of</w:t>
                </w:r>
                <w:r>
                  <w:rPr>
                    <w:spacing w:val="-12"/>
                    <w:sz w:val="16"/>
                  </w:rPr>
                  <w:t xml:space="preserve"> </w:t>
                </w:r>
                <w:r>
                  <w:rPr>
                    <w:sz w:val="16"/>
                  </w:rPr>
                  <w:t>Credit</w:t>
                </w:r>
              </w:p>
              <w:p w14:paraId="6970E146" w14:textId="77777777" w:rsidR="00647DAC" w:rsidRDefault="001F5BAB">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E12B" w14:textId="77777777" w:rsidR="00647DAC" w:rsidRDefault="00097857">
    <w:pPr>
      <w:pStyle w:val="BodyText"/>
      <w:spacing w:line="14" w:lineRule="auto"/>
      <w:rPr>
        <w:sz w:val="20"/>
      </w:rPr>
    </w:pPr>
    <w:r>
      <w:pict w14:anchorId="6970E133">
        <v:shapetype id="_x0000_t202" coordsize="21600,21600" o:spt="202" path="m,l,21600r21600,l21600,xe">
          <v:stroke joinstyle="miter"/>
          <v:path gradientshapeok="t" o:connecttype="rect"/>
        </v:shapetype>
        <v:shape id="_x0000_s2054" type="#_x0000_t202" style="position:absolute;margin-left:56.6pt;margin-top:736.1pt;width:178.65pt;height:20.15pt;z-index:-252083200;mso-position-horizontal-relative:page;mso-position-vertical-relative:page" filled="f" stroked="f">
          <v:textbox inset="0,0,0,0">
            <w:txbxContent>
              <w:p w14:paraId="6970E147" w14:textId="77777777" w:rsidR="00647DAC" w:rsidRDefault="001F5BAB">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6970E134">
        <v:shape id="_x0000_s2053" type="#_x0000_t202" style="position:absolute;margin-left:283.8pt;margin-top:736.1pt;width:51.8pt;height:11.15pt;z-index:-252082176;mso-position-horizontal-relative:page;mso-position-vertical-relative:page" filled="f" stroked="f">
          <v:textbox inset="0,0,0,0">
            <w:txbxContent>
              <w:p w14:paraId="6970E148" w14:textId="77777777" w:rsidR="00647DAC" w:rsidRDefault="00097857">
                <w:pPr>
                  <w:spacing w:before="20"/>
                  <w:ind w:left="20"/>
                  <w:rPr>
                    <w:sz w:val="16"/>
                  </w:rPr>
                </w:pPr>
                <w:hyperlink r:id="rId1">
                  <w:r w:rsidR="001F5BAB">
                    <w:rPr>
                      <w:sz w:val="16"/>
                    </w:rPr>
                    <w:t>www.hsfpp.org</w:t>
                  </w:r>
                </w:hyperlink>
              </w:p>
            </w:txbxContent>
          </v:textbox>
          <w10:wrap anchorx="page" anchory="page"/>
        </v:shape>
      </w:pict>
    </w:r>
    <w:r>
      <w:pict w14:anchorId="6970E135">
        <v:shape id="_x0000_s2052" type="#_x0000_t202" style="position:absolute;margin-left:456.05pt;margin-top:736.1pt;width:93.25pt;height:20.15pt;z-index:-252081152;mso-position-horizontal-relative:page;mso-position-vertical-relative:page" filled="f" stroked="f">
          <v:textbox inset="0,0,0,0">
            <w:txbxContent>
              <w:p w14:paraId="6970E149" w14:textId="77777777" w:rsidR="00647DAC" w:rsidRDefault="001F5BAB">
                <w:pPr>
                  <w:spacing w:before="20" w:line="181" w:lineRule="exact"/>
                  <w:ind w:right="18"/>
                  <w:jc w:val="right"/>
                  <w:rPr>
                    <w:sz w:val="16"/>
                  </w:rPr>
                </w:pPr>
                <w:r>
                  <w:rPr>
                    <w:sz w:val="16"/>
                  </w:rPr>
                  <w:t>Activity 2.7: Know the</w:t>
                </w:r>
                <w:r>
                  <w:rPr>
                    <w:spacing w:val="-12"/>
                    <w:sz w:val="16"/>
                  </w:rPr>
                  <w:t xml:space="preserve"> </w:t>
                </w:r>
                <w:r>
                  <w:rPr>
                    <w:sz w:val="16"/>
                  </w:rPr>
                  <w:t>Limit</w:t>
                </w:r>
              </w:p>
              <w:p w14:paraId="6970E14A" w14:textId="77777777" w:rsidR="00647DAC" w:rsidRDefault="001F5BAB">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E12C" w14:textId="77777777" w:rsidR="00647DAC" w:rsidRDefault="00097857">
    <w:pPr>
      <w:pStyle w:val="BodyText"/>
      <w:spacing w:line="14" w:lineRule="auto"/>
      <w:rPr>
        <w:sz w:val="20"/>
      </w:rPr>
    </w:pPr>
    <w:r>
      <w:pict w14:anchorId="6970E136">
        <v:shapetype id="_x0000_t202" coordsize="21600,21600" o:spt="202" path="m,l,21600r21600,l21600,xe">
          <v:stroke joinstyle="miter"/>
          <v:path gradientshapeok="t" o:connecttype="rect"/>
        </v:shapetype>
        <v:shape id="_x0000_s2051" type="#_x0000_t202" style="position:absolute;margin-left:56.6pt;margin-top:736.1pt;width:178.65pt;height:20.15pt;z-index:-252080128;mso-position-horizontal-relative:page;mso-position-vertical-relative:page" filled="f" stroked="f">
          <v:textbox inset="0,0,0,0">
            <w:txbxContent>
              <w:p w14:paraId="6970E14B" w14:textId="7520E5FC" w:rsidR="00647DAC" w:rsidRDefault="001F5BAB">
                <w:pPr>
                  <w:spacing w:before="20"/>
                  <w:ind w:left="20" w:right="-1"/>
                  <w:rPr>
                    <w:sz w:val="16"/>
                  </w:rPr>
                </w:pPr>
                <w:r>
                  <w:rPr>
                    <w:sz w:val="16"/>
                  </w:rPr>
                  <w:t xml:space="preserve">©2014 National Endowment for Financial Education High School </w:t>
                </w:r>
                <w:r w:rsidR="009725F2">
                  <w:rPr>
                    <w:sz w:val="16"/>
                  </w:rPr>
                  <w:t>F</w:t>
                </w:r>
                <w:r>
                  <w:rPr>
                    <w:sz w:val="16"/>
                  </w:rPr>
                  <w:t>inancial Planning Program</w:t>
                </w:r>
              </w:p>
            </w:txbxContent>
          </v:textbox>
          <w10:wrap anchorx="page" anchory="page"/>
        </v:shape>
      </w:pict>
    </w:r>
    <w:r>
      <w:pict w14:anchorId="6970E137">
        <v:shape id="_x0000_s2050" type="#_x0000_t202" style="position:absolute;margin-left:283.8pt;margin-top:736.1pt;width:51.8pt;height:11.15pt;z-index:-252079104;mso-position-horizontal-relative:page;mso-position-vertical-relative:page" filled="f" stroked="f">
          <v:textbox inset="0,0,0,0">
            <w:txbxContent>
              <w:p w14:paraId="6970E14C" w14:textId="77777777" w:rsidR="00647DAC" w:rsidRDefault="00097857">
                <w:pPr>
                  <w:spacing w:before="20"/>
                  <w:ind w:left="20"/>
                  <w:rPr>
                    <w:sz w:val="16"/>
                  </w:rPr>
                </w:pPr>
                <w:hyperlink r:id="rId1">
                  <w:r w:rsidR="001F5BAB">
                    <w:rPr>
                      <w:sz w:val="16"/>
                    </w:rPr>
                    <w:t>www.hsfpp.org</w:t>
                  </w:r>
                </w:hyperlink>
              </w:p>
            </w:txbxContent>
          </v:textbox>
          <w10:wrap anchorx="page" anchory="page"/>
        </v:shape>
      </w:pict>
    </w:r>
    <w:r>
      <w:pict w14:anchorId="6970E138">
        <v:shape id="_x0000_s2049" type="#_x0000_t202" style="position:absolute;margin-left:370.85pt;margin-top:736.1pt;width:178.5pt;height:20.15pt;z-index:-252078080;mso-position-horizontal-relative:page;mso-position-vertical-relative:page" filled="f" stroked="f">
          <v:textbox inset="0,0,0,0">
            <w:txbxContent>
              <w:p w14:paraId="6970E14D" w14:textId="77777777" w:rsidR="00647DAC" w:rsidRDefault="001F5BAB">
                <w:pPr>
                  <w:spacing w:before="20" w:line="181" w:lineRule="exact"/>
                  <w:ind w:right="18"/>
                  <w:jc w:val="right"/>
                  <w:rPr>
                    <w:sz w:val="16"/>
                  </w:rPr>
                </w:pPr>
                <w:r>
                  <w:rPr>
                    <w:sz w:val="16"/>
                  </w:rPr>
                  <w:t>Activity 2.9: Rights and Responsibilities of</w:t>
                </w:r>
                <w:r>
                  <w:rPr>
                    <w:spacing w:val="-15"/>
                    <w:sz w:val="16"/>
                  </w:rPr>
                  <w:t xml:space="preserve"> </w:t>
                </w:r>
                <w:r>
                  <w:rPr>
                    <w:sz w:val="16"/>
                  </w:rPr>
                  <w:t>Borrowing</w:t>
                </w:r>
              </w:p>
              <w:p w14:paraId="6970E14E" w14:textId="77777777" w:rsidR="00647DAC" w:rsidRDefault="001F5BAB">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980E4" w14:textId="77777777" w:rsidR="00097857" w:rsidRDefault="00097857">
      <w:r>
        <w:separator/>
      </w:r>
    </w:p>
  </w:footnote>
  <w:footnote w:type="continuationSeparator" w:id="0">
    <w:p w14:paraId="488F228B" w14:textId="77777777" w:rsidR="00097857" w:rsidRDefault="00097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B3030"/>
    <w:multiLevelType w:val="hybridMultilevel"/>
    <w:tmpl w:val="B51EEF8E"/>
    <w:lvl w:ilvl="0" w:tplc="AA2AB3A8">
      <w:start w:val="1"/>
      <w:numFmt w:val="upperLetter"/>
      <w:lvlText w:val="%1."/>
      <w:lvlJc w:val="left"/>
      <w:pPr>
        <w:ind w:left="592" w:hanging="361"/>
        <w:jc w:val="left"/>
      </w:pPr>
      <w:rPr>
        <w:rFonts w:ascii="Franklin Gothic Book" w:eastAsia="Franklin Gothic Book" w:hAnsi="Franklin Gothic Book" w:cs="Franklin Gothic Book" w:hint="default"/>
        <w:spacing w:val="-1"/>
        <w:w w:val="100"/>
        <w:sz w:val="22"/>
        <w:szCs w:val="22"/>
      </w:rPr>
    </w:lvl>
    <w:lvl w:ilvl="1" w:tplc="B7CE0F32">
      <w:numFmt w:val="bullet"/>
      <w:lvlText w:val="•"/>
      <w:lvlJc w:val="left"/>
      <w:pPr>
        <w:ind w:left="1596" w:hanging="361"/>
      </w:pPr>
      <w:rPr>
        <w:rFonts w:hint="default"/>
      </w:rPr>
    </w:lvl>
    <w:lvl w:ilvl="2" w:tplc="631454FE">
      <w:numFmt w:val="bullet"/>
      <w:lvlText w:val="•"/>
      <w:lvlJc w:val="left"/>
      <w:pPr>
        <w:ind w:left="2592" w:hanging="361"/>
      </w:pPr>
      <w:rPr>
        <w:rFonts w:hint="default"/>
      </w:rPr>
    </w:lvl>
    <w:lvl w:ilvl="3" w:tplc="1F0EA7D6">
      <w:numFmt w:val="bullet"/>
      <w:lvlText w:val="•"/>
      <w:lvlJc w:val="left"/>
      <w:pPr>
        <w:ind w:left="3588" w:hanging="361"/>
      </w:pPr>
      <w:rPr>
        <w:rFonts w:hint="default"/>
      </w:rPr>
    </w:lvl>
    <w:lvl w:ilvl="4" w:tplc="612083B0">
      <w:numFmt w:val="bullet"/>
      <w:lvlText w:val="•"/>
      <w:lvlJc w:val="left"/>
      <w:pPr>
        <w:ind w:left="4584" w:hanging="361"/>
      </w:pPr>
      <w:rPr>
        <w:rFonts w:hint="default"/>
      </w:rPr>
    </w:lvl>
    <w:lvl w:ilvl="5" w:tplc="7C900D22">
      <w:numFmt w:val="bullet"/>
      <w:lvlText w:val="•"/>
      <w:lvlJc w:val="left"/>
      <w:pPr>
        <w:ind w:left="5580" w:hanging="361"/>
      </w:pPr>
      <w:rPr>
        <w:rFonts w:hint="default"/>
      </w:rPr>
    </w:lvl>
    <w:lvl w:ilvl="6" w:tplc="225A1746">
      <w:numFmt w:val="bullet"/>
      <w:lvlText w:val="•"/>
      <w:lvlJc w:val="left"/>
      <w:pPr>
        <w:ind w:left="6576" w:hanging="361"/>
      </w:pPr>
      <w:rPr>
        <w:rFonts w:hint="default"/>
      </w:rPr>
    </w:lvl>
    <w:lvl w:ilvl="7" w:tplc="2D3CE23C">
      <w:numFmt w:val="bullet"/>
      <w:lvlText w:val="•"/>
      <w:lvlJc w:val="left"/>
      <w:pPr>
        <w:ind w:left="7572" w:hanging="361"/>
      </w:pPr>
      <w:rPr>
        <w:rFonts w:hint="default"/>
      </w:rPr>
    </w:lvl>
    <w:lvl w:ilvl="8" w:tplc="9370D8FC">
      <w:numFmt w:val="bullet"/>
      <w:lvlText w:val="•"/>
      <w:lvlJc w:val="left"/>
      <w:pPr>
        <w:ind w:left="8568" w:hanging="361"/>
      </w:pPr>
      <w:rPr>
        <w:rFonts w:hint="default"/>
      </w:rPr>
    </w:lvl>
  </w:abstractNum>
  <w:abstractNum w:abstractNumId="1" w15:restartNumberingAfterBreak="0">
    <w:nsid w:val="33160DE3"/>
    <w:multiLevelType w:val="hybridMultilevel"/>
    <w:tmpl w:val="D45690C8"/>
    <w:lvl w:ilvl="0" w:tplc="C15A4750">
      <w:start w:val="1"/>
      <w:numFmt w:val="decimal"/>
      <w:lvlText w:val="%1."/>
      <w:lvlJc w:val="left"/>
      <w:pPr>
        <w:ind w:left="736" w:hanging="361"/>
        <w:jc w:val="left"/>
      </w:pPr>
      <w:rPr>
        <w:rFonts w:ascii="Franklin Gothic Book" w:eastAsia="Franklin Gothic Book" w:hAnsi="Franklin Gothic Book" w:cs="Franklin Gothic Book" w:hint="default"/>
        <w:w w:val="100"/>
        <w:sz w:val="22"/>
        <w:szCs w:val="22"/>
      </w:rPr>
    </w:lvl>
    <w:lvl w:ilvl="1" w:tplc="445E60B2">
      <w:start w:val="1"/>
      <w:numFmt w:val="decimal"/>
      <w:lvlText w:val="%2."/>
      <w:lvlJc w:val="left"/>
      <w:pPr>
        <w:ind w:left="942" w:hanging="296"/>
        <w:jc w:val="left"/>
      </w:pPr>
      <w:rPr>
        <w:rFonts w:ascii="Franklin Gothic Book" w:eastAsia="Franklin Gothic Book" w:hAnsi="Franklin Gothic Book" w:cs="Franklin Gothic Book" w:hint="default"/>
        <w:w w:val="100"/>
        <w:sz w:val="22"/>
        <w:szCs w:val="22"/>
      </w:rPr>
    </w:lvl>
    <w:lvl w:ilvl="2" w:tplc="FE2A1CDA">
      <w:numFmt w:val="bullet"/>
      <w:lvlText w:val="•"/>
      <w:lvlJc w:val="left"/>
      <w:pPr>
        <w:ind w:left="2008" w:hanging="296"/>
      </w:pPr>
      <w:rPr>
        <w:rFonts w:hint="default"/>
      </w:rPr>
    </w:lvl>
    <w:lvl w:ilvl="3" w:tplc="4C60651A">
      <w:numFmt w:val="bullet"/>
      <w:lvlText w:val="•"/>
      <w:lvlJc w:val="left"/>
      <w:pPr>
        <w:ind w:left="3077" w:hanging="296"/>
      </w:pPr>
      <w:rPr>
        <w:rFonts w:hint="default"/>
      </w:rPr>
    </w:lvl>
    <w:lvl w:ilvl="4" w:tplc="33A8002A">
      <w:numFmt w:val="bullet"/>
      <w:lvlText w:val="•"/>
      <w:lvlJc w:val="left"/>
      <w:pPr>
        <w:ind w:left="4146" w:hanging="296"/>
      </w:pPr>
      <w:rPr>
        <w:rFonts w:hint="default"/>
      </w:rPr>
    </w:lvl>
    <w:lvl w:ilvl="5" w:tplc="B59A5834">
      <w:numFmt w:val="bullet"/>
      <w:lvlText w:val="•"/>
      <w:lvlJc w:val="left"/>
      <w:pPr>
        <w:ind w:left="5215" w:hanging="296"/>
      </w:pPr>
      <w:rPr>
        <w:rFonts w:hint="default"/>
      </w:rPr>
    </w:lvl>
    <w:lvl w:ilvl="6" w:tplc="50F2A762">
      <w:numFmt w:val="bullet"/>
      <w:lvlText w:val="•"/>
      <w:lvlJc w:val="left"/>
      <w:pPr>
        <w:ind w:left="6284" w:hanging="296"/>
      </w:pPr>
      <w:rPr>
        <w:rFonts w:hint="default"/>
      </w:rPr>
    </w:lvl>
    <w:lvl w:ilvl="7" w:tplc="C62ABD82">
      <w:numFmt w:val="bullet"/>
      <w:lvlText w:val="•"/>
      <w:lvlJc w:val="left"/>
      <w:pPr>
        <w:ind w:left="7353" w:hanging="296"/>
      </w:pPr>
      <w:rPr>
        <w:rFonts w:hint="default"/>
      </w:rPr>
    </w:lvl>
    <w:lvl w:ilvl="8" w:tplc="D6840D9A">
      <w:numFmt w:val="bullet"/>
      <w:lvlText w:val="•"/>
      <w:lvlJc w:val="left"/>
      <w:pPr>
        <w:ind w:left="8422" w:hanging="296"/>
      </w:pPr>
      <w:rPr>
        <w:rFonts w:hint="default"/>
      </w:rPr>
    </w:lvl>
  </w:abstractNum>
  <w:abstractNum w:abstractNumId="2" w15:restartNumberingAfterBreak="0">
    <w:nsid w:val="6196780D"/>
    <w:multiLevelType w:val="hybridMultilevel"/>
    <w:tmpl w:val="D4D8E69A"/>
    <w:lvl w:ilvl="0" w:tplc="3EF25118">
      <w:numFmt w:val="bullet"/>
      <w:lvlText w:val=""/>
      <w:lvlJc w:val="left"/>
      <w:pPr>
        <w:ind w:left="506" w:hanging="360"/>
      </w:pPr>
      <w:rPr>
        <w:rFonts w:ascii="Wingdings" w:eastAsia="Wingdings" w:hAnsi="Wingdings" w:cs="Wingdings" w:hint="default"/>
        <w:color w:val="585858"/>
        <w:w w:val="100"/>
        <w:sz w:val="22"/>
        <w:szCs w:val="22"/>
      </w:rPr>
    </w:lvl>
    <w:lvl w:ilvl="1" w:tplc="5526222C">
      <w:numFmt w:val="bullet"/>
      <w:lvlText w:val="•"/>
      <w:lvlJc w:val="left"/>
      <w:pPr>
        <w:ind w:left="927" w:hanging="360"/>
      </w:pPr>
      <w:rPr>
        <w:rFonts w:hint="default"/>
      </w:rPr>
    </w:lvl>
    <w:lvl w:ilvl="2" w:tplc="78DC052E">
      <w:numFmt w:val="bullet"/>
      <w:lvlText w:val="•"/>
      <w:lvlJc w:val="left"/>
      <w:pPr>
        <w:ind w:left="1354" w:hanging="360"/>
      </w:pPr>
      <w:rPr>
        <w:rFonts w:hint="default"/>
      </w:rPr>
    </w:lvl>
    <w:lvl w:ilvl="3" w:tplc="38A469AA">
      <w:numFmt w:val="bullet"/>
      <w:lvlText w:val="•"/>
      <w:lvlJc w:val="left"/>
      <w:pPr>
        <w:ind w:left="1781" w:hanging="360"/>
      </w:pPr>
      <w:rPr>
        <w:rFonts w:hint="default"/>
      </w:rPr>
    </w:lvl>
    <w:lvl w:ilvl="4" w:tplc="2F6CCC4E">
      <w:numFmt w:val="bullet"/>
      <w:lvlText w:val="•"/>
      <w:lvlJc w:val="left"/>
      <w:pPr>
        <w:ind w:left="2208" w:hanging="360"/>
      </w:pPr>
      <w:rPr>
        <w:rFonts w:hint="default"/>
      </w:rPr>
    </w:lvl>
    <w:lvl w:ilvl="5" w:tplc="4E184E1C">
      <w:numFmt w:val="bullet"/>
      <w:lvlText w:val="•"/>
      <w:lvlJc w:val="left"/>
      <w:pPr>
        <w:ind w:left="2635" w:hanging="360"/>
      </w:pPr>
      <w:rPr>
        <w:rFonts w:hint="default"/>
      </w:rPr>
    </w:lvl>
    <w:lvl w:ilvl="6" w:tplc="02F6F83A">
      <w:numFmt w:val="bullet"/>
      <w:lvlText w:val="•"/>
      <w:lvlJc w:val="left"/>
      <w:pPr>
        <w:ind w:left="3062" w:hanging="360"/>
      </w:pPr>
      <w:rPr>
        <w:rFonts w:hint="default"/>
      </w:rPr>
    </w:lvl>
    <w:lvl w:ilvl="7" w:tplc="5B3CA632">
      <w:numFmt w:val="bullet"/>
      <w:lvlText w:val="•"/>
      <w:lvlJc w:val="left"/>
      <w:pPr>
        <w:ind w:left="3489" w:hanging="360"/>
      </w:pPr>
      <w:rPr>
        <w:rFonts w:hint="default"/>
      </w:rPr>
    </w:lvl>
    <w:lvl w:ilvl="8" w:tplc="78D63004">
      <w:numFmt w:val="bullet"/>
      <w:lvlText w:val="•"/>
      <w:lvlJc w:val="left"/>
      <w:pPr>
        <w:ind w:left="3916"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qDbsV4l3oyQtvJFXX4Bpun2AQ66Y8Kx7siF5tHNc/iAZRwCXk0BeB5C/hHHrmZd2CWswX6qF/ZD9+X1jfAXow==" w:salt="xhKOEhiTgpN6WBG+E69fUQ=="/>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MTMwsTAzNTG2NDBX0lEKTi0uzszPAykwrgUAcnrrZywAAAA="/>
  </w:docVars>
  <w:rsids>
    <w:rsidRoot w:val="00647DAC"/>
    <w:rsid w:val="00065693"/>
    <w:rsid w:val="00097857"/>
    <w:rsid w:val="000E1AD5"/>
    <w:rsid w:val="00132C39"/>
    <w:rsid w:val="001F5BAB"/>
    <w:rsid w:val="00275B39"/>
    <w:rsid w:val="003527E1"/>
    <w:rsid w:val="003D68C1"/>
    <w:rsid w:val="004143FD"/>
    <w:rsid w:val="004808BC"/>
    <w:rsid w:val="005445BC"/>
    <w:rsid w:val="005F3E39"/>
    <w:rsid w:val="00647DAC"/>
    <w:rsid w:val="00800DC8"/>
    <w:rsid w:val="00820414"/>
    <w:rsid w:val="009043C9"/>
    <w:rsid w:val="009725F2"/>
    <w:rsid w:val="009C5629"/>
    <w:rsid w:val="009E6AE4"/>
    <w:rsid w:val="009F0C29"/>
    <w:rsid w:val="00C87F66"/>
    <w:rsid w:val="00F22C15"/>
    <w:rsid w:val="00F62841"/>
    <w:rsid w:val="00FB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970E05D"/>
  <w15:docId w15:val="{E1C73C03-D82C-4985-B746-F0212EE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232"/>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23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ind w:left="146"/>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01"/>
      <w:ind w:left="736" w:hanging="362"/>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9725F2"/>
    <w:pPr>
      <w:tabs>
        <w:tab w:val="center" w:pos="4680"/>
        <w:tab w:val="right" w:pos="9360"/>
      </w:tabs>
    </w:pPr>
  </w:style>
  <w:style w:type="character" w:customStyle="1" w:styleId="HeaderChar">
    <w:name w:val="Header Char"/>
    <w:basedOn w:val="DefaultParagraphFont"/>
    <w:link w:val="Header"/>
    <w:uiPriority w:val="99"/>
    <w:rsid w:val="009725F2"/>
    <w:rPr>
      <w:rFonts w:ascii="Franklin Gothic Book" w:eastAsia="Franklin Gothic Book" w:hAnsi="Franklin Gothic Book" w:cs="Franklin Gothic Book"/>
    </w:rPr>
  </w:style>
  <w:style w:type="paragraph" w:styleId="Footer">
    <w:name w:val="footer"/>
    <w:basedOn w:val="Normal"/>
    <w:link w:val="FooterChar"/>
    <w:uiPriority w:val="99"/>
    <w:unhideWhenUsed/>
    <w:rsid w:val="009725F2"/>
    <w:pPr>
      <w:tabs>
        <w:tab w:val="center" w:pos="4680"/>
        <w:tab w:val="right" w:pos="9360"/>
      </w:tabs>
    </w:pPr>
  </w:style>
  <w:style w:type="character" w:customStyle="1" w:styleId="FooterChar">
    <w:name w:val="Footer Char"/>
    <w:basedOn w:val="DefaultParagraphFont"/>
    <w:link w:val="Footer"/>
    <w:uiPriority w:val="99"/>
    <w:rsid w:val="009725F2"/>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22970">
      <w:bodyDiv w:val="1"/>
      <w:marLeft w:val="0"/>
      <w:marRight w:val="0"/>
      <w:marTop w:val="0"/>
      <w:marBottom w:val="0"/>
      <w:divBdr>
        <w:top w:val="none" w:sz="0" w:space="0" w:color="auto"/>
        <w:left w:val="none" w:sz="0" w:space="0" w:color="auto"/>
        <w:bottom w:val="none" w:sz="0" w:space="0" w:color="auto"/>
        <w:right w:val="none" w:sz="0" w:space="0" w:color="auto"/>
      </w:divBdr>
    </w:div>
    <w:div w:id="273249023">
      <w:bodyDiv w:val="1"/>
      <w:marLeft w:val="0"/>
      <w:marRight w:val="0"/>
      <w:marTop w:val="0"/>
      <w:marBottom w:val="0"/>
      <w:divBdr>
        <w:top w:val="none" w:sz="0" w:space="0" w:color="auto"/>
        <w:left w:val="none" w:sz="0" w:space="0" w:color="auto"/>
        <w:bottom w:val="none" w:sz="0" w:space="0" w:color="auto"/>
        <w:right w:val="none" w:sz="0" w:space="0" w:color="auto"/>
      </w:divBdr>
    </w:div>
    <w:div w:id="765660902">
      <w:bodyDiv w:val="1"/>
      <w:marLeft w:val="0"/>
      <w:marRight w:val="0"/>
      <w:marTop w:val="0"/>
      <w:marBottom w:val="0"/>
      <w:divBdr>
        <w:top w:val="none" w:sz="0" w:space="0" w:color="auto"/>
        <w:left w:val="none" w:sz="0" w:space="0" w:color="auto"/>
        <w:bottom w:val="none" w:sz="0" w:space="0" w:color="auto"/>
        <w:right w:val="none" w:sz="0" w:space="0" w:color="auto"/>
      </w:divBdr>
    </w:div>
    <w:div w:id="869534616">
      <w:bodyDiv w:val="1"/>
      <w:marLeft w:val="0"/>
      <w:marRight w:val="0"/>
      <w:marTop w:val="0"/>
      <w:marBottom w:val="0"/>
      <w:divBdr>
        <w:top w:val="none" w:sz="0" w:space="0" w:color="auto"/>
        <w:left w:val="none" w:sz="0" w:space="0" w:color="auto"/>
        <w:bottom w:val="none" w:sz="0" w:space="0" w:color="auto"/>
        <w:right w:val="none" w:sz="0" w:space="0" w:color="auto"/>
      </w:divBdr>
    </w:div>
    <w:div w:id="1291935193">
      <w:bodyDiv w:val="1"/>
      <w:marLeft w:val="0"/>
      <w:marRight w:val="0"/>
      <w:marTop w:val="0"/>
      <w:marBottom w:val="0"/>
      <w:divBdr>
        <w:top w:val="none" w:sz="0" w:space="0" w:color="auto"/>
        <w:left w:val="none" w:sz="0" w:space="0" w:color="auto"/>
        <w:bottom w:val="none" w:sz="0" w:space="0" w:color="auto"/>
        <w:right w:val="none" w:sz="0" w:space="0" w:color="auto"/>
      </w:divBdr>
    </w:div>
    <w:div w:id="1369255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2020-12-11T19:53:00Z</dcterms:created>
  <dcterms:modified xsi:type="dcterms:W3CDTF">2020-12-11T19:53:00Z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2013</vt:lpwstr>
  </property>
  <property fmtid="{D5CDD505-2E9C-101B-9397-08002B2CF9AE}" pid="4" name="LastSaved">
    <vt:filetime>2020-03-16T00:00:00Z</vt:filetime>
  </property>
</Properties>
</file>